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8D05F" w14:textId="77777777" w:rsidR="003513C0" w:rsidRDefault="003513C0" w:rsidP="003513C0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</w:rPr>
        <w:t xml:space="preserve">Рекомендации педагогам </w:t>
      </w:r>
    </w:p>
    <w:p w14:paraId="186E6779" w14:textId="78B2634F" w:rsidR="003513C0" w:rsidRDefault="003513C0" w:rsidP="003513C0">
      <w:pPr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«Наказания за заведомо ложное сообщение об акте терроризма».</w:t>
      </w:r>
    </w:p>
    <w:bookmarkEnd w:id="0"/>
    <w:p w14:paraId="049378DA" w14:textId="0196FCD7" w:rsidR="00850B9E" w:rsidRPr="00850B9E" w:rsidRDefault="00850B9E" w:rsidP="00850B9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B9E">
        <w:rPr>
          <w:rFonts w:ascii="Times New Roman" w:hAnsi="Times New Roman" w:cs="Times New Roman"/>
          <w:color w:val="000000"/>
          <w:sz w:val="28"/>
          <w:szCs w:val="28"/>
        </w:rPr>
        <w:t xml:space="preserve">Нередко несовершеннолетние обучающиеся образовательных учреждений, преследуя цель сорвать занятия, не писать контрольную работу или не сдавать экзамен, сообщают в правоохранительные органы о заложенных в образовательном учреждении бомбе или иных взрывных устройств. В результате чего сотрудники правоохранительных органов проводят проверку, отвлекаясь от основной работы, эвакуируют всех обучающихся и сотрудников образовательных учреждений. </w:t>
      </w:r>
    </w:p>
    <w:p w14:paraId="375B661F" w14:textId="6ADB0A5F" w:rsidR="00850B9E" w:rsidRPr="00850B9E" w:rsidRDefault="00850B9E" w:rsidP="00850B9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B9E">
        <w:rPr>
          <w:rFonts w:ascii="Times New Roman" w:hAnsi="Times New Roman" w:cs="Times New Roman"/>
          <w:color w:val="000000"/>
          <w:sz w:val="28"/>
          <w:szCs w:val="28"/>
        </w:rPr>
        <w:t xml:space="preserve">С целью пресечения указанных действий в Уголовном кодексе Российской Федерации предусмотрена ст. 207 «Заведомо ложное сообщение об акте терроризма». </w:t>
      </w:r>
    </w:p>
    <w:p w14:paraId="6FB6F231" w14:textId="7029C47D" w:rsidR="00850B9E" w:rsidRPr="00850B9E" w:rsidRDefault="00850B9E" w:rsidP="00850B9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B9E">
        <w:rPr>
          <w:rFonts w:ascii="Times New Roman" w:hAnsi="Times New Roman" w:cs="Times New Roman"/>
          <w:color w:val="000000"/>
          <w:sz w:val="28"/>
          <w:szCs w:val="28"/>
        </w:rPr>
        <w:t>Несовершеннолетние лица, достигшие возраста 14 лет, подлежат уголовной ответственности по указанной статье.</w:t>
      </w:r>
    </w:p>
    <w:p w14:paraId="0DD3D826" w14:textId="05D4C05D" w:rsidR="00850B9E" w:rsidRPr="00850B9E" w:rsidRDefault="00850B9E" w:rsidP="00850B9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B9E">
        <w:rPr>
          <w:rFonts w:ascii="Times New Roman" w:hAnsi="Times New Roman" w:cs="Times New Roman"/>
          <w:color w:val="000000"/>
          <w:sz w:val="28"/>
          <w:szCs w:val="28"/>
        </w:rPr>
        <w:t>Санкцией за указанное деяние будет ограничение свободы на срок до 3- х лет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Pr="00850B9E">
        <w:rPr>
          <w:rFonts w:ascii="Times New Roman" w:hAnsi="Times New Roman" w:cs="Times New Roman"/>
          <w:color w:val="000000"/>
          <w:sz w:val="28"/>
          <w:szCs w:val="28"/>
        </w:rPr>
        <w:t xml:space="preserve">штраф в размере от 200 тысяч до 500 тысяч рублей, либо принудительными работами на срок от 2 до 3 лет. </w:t>
      </w:r>
    </w:p>
    <w:p w14:paraId="0A41B819" w14:textId="77777777" w:rsidR="00850B9E" w:rsidRDefault="00850B9E" w:rsidP="00850B9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B9E">
        <w:rPr>
          <w:rFonts w:ascii="Times New Roman" w:hAnsi="Times New Roman" w:cs="Times New Roman"/>
          <w:color w:val="000000"/>
          <w:sz w:val="28"/>
          <w:szCs w:val="28"/>
        </w:rPr>
        <w:t xml:space="preserve">Если ложная информация привлекла к ущербу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грозит </w:t>
      </w:r>
      <w:r w:rsidRPr="00850B9E">
        <w:rPr>
          <w:rFonts w:ascii="Times New Roman" w:hAnsi="Times New Roman" w:cs="Times New Roman"/>
          <w:color w:val="000000"/>
          <w:sz w:val="28"/>
          <w:szCs w:val="28"/>
        </w:rPr>
        <w:t xml:space="preserve">штраф в размере от 500 тысяч до 700 тысяч рублей либо лишением свободы на срок от 3-х до 5-ти лет. </w:t>
      </w:r>
    </w:p>
    <w:p w14:paraId="67C1F938" w14:textId="77777777" w:rsidR="00850B9E" w:rsidRDefault="00850B9E" w:rsidP="00850B9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B9E">
        <w:rPr>
          <w:rFonts w:ascii="Times New Roman" w:hAnsi="Times New Roman" w:cs="Times New Roman"/>
          <w:color w:val="000000"/>
          <w:sz w:val="28"/>
          <w:szCs w:val="28"/>
        </w:rPr>
        <w:t xml:space="preserve">- заведомо ложное сообщение о готовящихся взрыве, поджоге или иных действиях, создающих опасность гибели людей, штраф в размере от 700 тысяч до 1 миллиона рублей либо лишением свободы на срок от 6 до 8 лет. </w:t>
      </w:r>
    </w:p>
    <w:p w14:paraId="58DAA990" w14:textId="6374A36D" w:rsidR="00850B9E" w:rsidRPr="00850B9E" w:rsidRDefault="00850B9E" w:rsidP="00850B9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0B9E">
        <w:rPr>
          <w:rFonts w:ascii="Times New Roman" w:hAnsi="Times New Roman" w:cs="Times New Roman"/>
          <w:color w:val="000000"/>
          <w:sz w:val="28"/>
          <w:szCs w:val="28"/>
        </w:rPr>
        <w:t>- в случае если указанные выше деяния повлекли по неосторожности смерть человека или иные тяжкие последствия, то наказание будет в виде штрафа в размере от 1 500 тыс. до 2 миллионов рублей или лишением свободы на срок от 8 до 10 лет.</w:t>
      </w:r>
    </w:p>
    <w:p w14:paraId="67ED4650" w14:textId="538AA515" w:rsidR="00AF2559" w:rsidRPr="00850B9E" w:rsidRDefault="00850B9E" w:rsidP="00850B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B9E">
        <w:rPr>
          <w:rFonts w:ascii="Times New Roman" w:hAnsi="Times New Roman" w:cs="Times New Roman"/>
          <w:color w:val="000000"/>
          <w:sz w:val="28"/>
          <w:szCs w:val="28"/>
        </w:rPr>
        <w:t xml:space="preserve"> Ложное сообщение информации о готовящемся акте терроризма нарушает также нормальный режим работы общественных организаций, предприятий, школ</w:t>
      </w:r>
      <w:r w:rsidR="00EE6B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50B9E">
        <w:rPr>
          <w:rFonts w:ascii="Times New Roman" w:hAnsi="Times New Roman" w:cs="Times New Roman"/>
          <w:color w:val="000000"/>
          <w:sz w:val="28"/>
          <w:szCs w:val="28"/>
        </w:rPr>
        <w:t xml:space="preserve">Тем самым нарушаются права и законные интересы граждан, и учреждений, хозяйственной деятельности предприятий и организаций. Ложное сообщение об акте терроризма может иметь различную форму: быть как устным, так и письменным. Однако формы и способы сообщений не влияют на квалификацию этого преступления. Совершая указанное преступление, несовершеннолетние предполагают, что их сообщение остается анонимным и правоохранительные органы не смогут установить их личность. Однако данное суждение является ошибочным, </w:t>
      </w:r>
      <w:r w:rsidRPr="00850B9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правоохранительные органы обладают всем необходимым набором средств, чтобы установить хулигана!!!</w:t>
      </w:r>
      <w:r w:rsidRPr="00850B9E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AF2559" w:rsidRPr="00850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59"/>
    <w:rsid w:val="003513C0"/>
    <w:rsid w:val="00850B9E"/>
    <w:rsid w:val="00AF2559"/>
    <w:rsid w:val="00EE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AD08"/>
  <w15:chartTrackingRefBased/>
  <w15:docId w15:val="{F3403023-F9D3-4097-80DD-C631B701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B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Еленка Митрофанова</dc:creator>
  <cp:keywords/>
  <dc:description/>
  <cp:lastModifiedBy>Еленка Митрофанова</cp:lastModifiedBy>
  <cp:revision>5</cp:revision>
  <cp:lastPrinted>2023-12-01T03:41:00Z</cp:lastPrinted>
  <dcterms:created xsi:type="dcterms:W3CDTF">2023-12-01T03:31:00Z</dcterms:created>
  <dcterms:modified xsi:type="dcterms:W3CDTF">2024-01-19T07:14:00Z</dcterms:modified>
</cp:coreProperties>
</file>