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21" w:rsidRDefault="001E1B86" w:rsidP="001E1B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1E1B86" w:rsidRDefault="001E1B86" w:rsidP="001E1B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применении методических разработок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Крячковой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Валентины Ивановны, воспитателя ГКУ СО КК «Ленинградский СРЦН».</w:t>
      </w:r>
    </w:p>
    <w:p w:rsidR="001E1B86" w:rsidRDefault="001E1B86" w:rsidP="001E1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методической разработке, программ</w:t>
      </w:r>
      <w:r w:rsidR="000E0C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по интересам «Правовая азбука» педагог уделяет большое внимание изучению несовершеннолетними своих прав и обязанностей.</w:t>
      </w:r>
    </w:p>
    <w:p w:rsidR="001E1B86" w:rsidRPr="003E778A" w:rsidRDefault="001E1B86" w:rsidP="001E1B86">
      <w:pPr>
        <w:autoSpaceDE w:val="0"/>
        <w:autoSpaceDN w:val="0"/>
        <w:adjustRightInd w:val="0"/>
        <w:spacing w:before="7" w:after="0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 относятся к числу лиц, которые значительно чаще подвергаются негативному воздействию со стороны общества, а потому нуждаются в особой защите своих прав и законных интересов.</w:t>
      </w:r>
    </w:p>
    <w:p w:rsidR="001E1B86" w:rsidRPr="003E778A" w:rsidRDefault="001E1B86" w:rsidP="001E1B86">
      <w:pPr>
        <w:autoSpaceDE w:val="0"/>
        <w:autoSpaceDN w:val="0"/>
        <w:adjustRightInd w:val="0"/>
        <w:spacing w:before="7" w:after="0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усиленной заботы о несовершеннолетнем определена рядом характерных для него специфических особенностей: беззащитностью, беспомощностью, недостаточностью жизненного опыта, податливостью и склонностью к подражанию, повышенной эмоциональностью, неуравновешенностью, импульсивностью.</w:t>
      </w:r>
    </w:p>
    <w:p w:rsidR="001E1B86" w:rsidRPr="003E778A" w:rsidRDefault="001E1B86" w:rsidP="001E1B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защитить себя? К кому обратиться за помощью? Как себя повести в той или иной ситуации? Как не навредить себе своими действиями? Чаще всего дети этого не знают!</w:t>
      </w:r>
    </w:p>
    <w:p w:rsidR="001E1B86" w:rsidRDefault="001E1B86" w:rsidP="001E1B86">
      <w:pPr>
        <w:autoSpaceDE w:val="0"/>
        <w:autoSpaceDN w:val="0"/>
        <w:adjustRightInd w:val="0"/>
        <w:spacing w:before="7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возникает необходимость внедрения правового образования. Воспитанникам важно знать о роли и значении права в их жизни и уметь защищать себя, отстаивая свои права. Но также необходимо помнить, что </w:t>
      </w:r>
      <w:proofErr w:type="gramStart"/>
      <w:r w:rsidRPr="003E7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3E7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права, но и обязанности и ребенок несет ответственность за свои действия и поступки.</w:t>
      </w:r>
    </w:p>
    <w:p w:rsidR="000E0C14" w:rsidRDefault="000E0C14" w:rsidP="001E1B86">
      <w:pPr>
        <w:autoSpaceDE w:val="0"/>
        <w:autoSpaceDN w:val="0"/>
        <w:adjustRightInd w:val="0"/>
        <w:spacing w:before="7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планирует ряд </w:t>
      </w:r>
      <w:r w:rsidR="00AA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AA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proofErr w:type="gramStart"/>
      <w:r w:rsidR="00AA77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="00AA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прав, так и обязанностей несовершеннолетних.</w:t>
      </w:r>
    </w:p>
    <w:p w:rsidR="001E1B86" w:rsidRPr="00AA7750" w:rsidRDefault="000E0C14" w:rsidP="00AA7750">
      <w:pPr>
        <w:autoSpaceDE w:val="0"/>
        <w:autoSpaceDN w:val="0"/>
        <w:adjustRightInd w:val="0"/>
        <w:spacing w:before="7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методическая разработка  </w:t>
      </w:r>
      <w:r w:rsidR="001E1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мной </w:t>
      </w:r>
      <w:r w:rsidR="001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преподавателям обществознания, социальным педагогам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учебного заведения для применения в своей педагогической деятельности.</w:t>
      </w:r>
    </w:p>
    <w:p w:rsidR="000E0C14" w:rsidRDefault="000E0C14" w:rsidP="000E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12 им.  Кравцова </w:t>
      </w:r>
    </w:p>
    <w:p w:rsidR="000E0C14" w:rsidRDefault="000E0C14" w:rsidP="000E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E0C14" w:rsidRDefault="000E0C14" w:rsidP="000E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Ленинградский район                                            _____________О.В. Яцкевич</w:t>
      </w:r>
    </w:p>
    <w:p w:rsidR="000E0C14" w:rsidRDefault="000E0C14" w:rsidP="000E0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988" w:rsidRDefault="007A2988" w:rsidP="00AA6B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B86" w:rsidRDefault="00AA6BD0" w:rsidP="00AA6B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РЕЦЕНЗИЯ</w:t>
      </w:r>
    </w:p>
    <w:p w:rsidR="00AA6BD0" w:rsidRDefault="00AA6BD0" w:rsidP="00AA6B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программу объединения по интересам «Правовая азбука»</w:t>
      </w:r>
    </w:p>
    <w:p w:rsidR="00AA6BD0" w:rsidRDefault="00AA6BD0" w:rsidP="00AA6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 программы: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Ивановна</w:t>
      </w:r>
    </w:p>
    <w:p w:rsidR="00F20CC5" w:rsidRDefault="00AA6BD0" w:rsidP="007A2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Учреждение, реализующее программу:</w:t>
      </w:r>
      <w:r w:rsidR="00F20C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</w:t>
      </w:r>
      <w:r w:rsidR="00F20CC5">
        <w:rPr>
          <w:rFonts w:ascii="Times New Roman" w:hAnsi="Times New Roman" w:cs="Times New Roman"/>
          <w:sz w:val="28"/>
          <w:szCs w:val="28"/>
        </w:rPr>
        <w:t xml:space="preserve"> Краснодарского края «Ленинградский социально-реабилитационный центр для несовершеннолетних»</w:t>
      </w:r>
    </w:p>
    <w:p w:rsidR="00F20CC5" w:rsidRDefault="00F20CC5" w:rsidP="00F20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0CC5">
        <w:rPr>
          <w:rFonts w:ascii="Times New Roman" w:hAnsi="Times New Roman" w:cs="Times New Roman"/>
          <w:sz w:val="28"/>
          <w:szCs w:val="28"/>
          <w:u w:val="single"/>
        </w:rPr>
        <w:t xml:space="preserve">Возраст обучающихся: </w:t>
      </w:r>
      <w:r w:rsidR="007A2988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7A2988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F20CC5" w:rsidRDefault="00F20CC5" w:rsidP="00F20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календарный год</w:t>
      </w:r>
    </w:p>
    <w:p w:rsidR="00F20CC5" w:rsidRDefault="00F20CC5" w:rsidP="00F20C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объединения по интересам «Правовая азбука» направлена </w:t>
      </w:r>
      <w:r w:rsidRPr="00656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формирование правового сознания, повышение правовой культуры и развитие коммуникативных навыков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7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прав человека –  это решение не только правовых, но и нравственных, психологических и педагогических проблем. Исходя из этого, в программе отражена взаимосвязь правового, нравственного воспитания с психолого-педагогическими особенностями развития личности детей.</w:t>
      </w:r>
    </w:p>
    <w:p w:rsidR="00F20CC5" w:rsidRPr="003E778A" w:rsidRDefault="00F20CC5" w:rsidP="00F20C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</w:t>
      </w:r>
      <w:r w:rsidRPr="003E778A">
        <w:rPr>
          <w:rFonts w:ascii="Times New Roman" w:eastAsia="Calibri" w:hAnsi="Times New Roman" w:cs="Times New Roman"/>
          <w:color w:val="000000"/>
          <w:sz w:val="28"/>
          <w:szCs w:val="28"/>
        </w:rPr>
        <w:t>помогает воспитателю решать важнейшую проблему – пробудить в детях желание стать образованными, воспитанными людьми, научиться основным правилам поведения в типичных ситуациях. У детей вырабатывается осознанное отношение к нормам поведения в обществе, к пониманию того, почему следует  вести себя в той или иной ситуации именно так, а не как-то иначе.</w:t>
      </w:r>
    </w:p>
    <w:p w:rsidR="00F20CC5" w:rsidRDefault="00F20CC5" w:rsidP="00F20C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поможет детям выработать у себя такие качества, как терпимость, уверенность, вежливость, доброжелательность и сострадание к окружающим. Поможет использовать полученные знания в повседневной жизни.</w:t>
      </w:r>
    </w:p>
    <w:p w:rsidR="007A2988" w:rsidRPr="003E778A" w:rsidRDefault="007A2988" w:rsidP="007A29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удовлетворяет всем требованиям и рекомендуется к реализации.</w:t>
      </w:r>
      <w:bookmarkStart w:id="0" w:name="_GoBack"/>
      <w:bookmarkEnd w:id="0"/>
    </w:p>
    <w:p w:rsidR="007A2988" w:rsidRDefault="007A2988" w:rsidP="007A2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12 им.  Кравцова </w:t>
      </w:r>
    </w:p>
    <w:p w:rsidR="007A2988" w:rsidRDefault="007A2988" w:rsidP="007A2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A2988" w:rsidRDefault="007A2988" w:rsidP="007A2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Ленинградский район                                            _____________О.В. Яцкевич</w:t>
      </w:r>
    </w:p>
    <w:p w:rsidR="00F20CC5" w:rsidRPr="00F20CC5" w:rsidRDefault="00F20CC5" w:rsidP="00F20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BD0" w:rsidRPr="00AA6BD0" w:rsidRDefault="00AA6BD0" w:rsidP="00AA6B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6BD0" w:rsidRPr="00AA6BD0" w:rsidSect="007A29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86"/>
    <w:rsid w:val="000E0C14"/>
    <w:rsid w:val="001E1B86"/>
    <w:rsid w:val="007A2988"/>
    <w:rsid w:val="00AA6BD0"/>
    <w:rsid w:val="00AA7750"/>
    <w:rsid w:val="00E56A21"/>
    <w:rsid w:val="00F2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4</cp:revision>
  <cp:lastPrinted>2021-02-25T19:54:00Z</cp:lastPrinted>
  <dcterms:created xsi:type="dcterms:W3CDTF">2021-02-25T17:56:00Z</dcterms:created>
  <dcterms:modified xsi:type="dcterms:W3CDTF">2021-02-25T19:55:00Z</dcterms:modified>
</cp:coreProperties>
</file>