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62" w:rsidRPr="00E6269F" w:rsidRDefault="00606562" w:rsidP="001451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269F">
        <w:rPr>
          <w:rFonts w:ascii="Times New Roman" w:hAnsi="Times New Roman" w:cs="Times New Roman"/>
          <w:b/>
          <w:sz w:val="24"/>
          <w:szCs w:val="24"/>
        </w:rPr>
        <w:t>Статья на тему: «Междисциплинарное взаимодействие в дополнительном образовании»</w:t>
      </w:r>
    </w:p>
    <w:p w:rsidR="00606562" w:rsidRPr="00E6269F" w:rsidRDefault="0014514D" w:rsidP="0014514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269F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="00606562" w:rsidRPr="00E6269F">
        <w:rPr>
          <w:rFonts w:ascii="Times New Roman" w:hAnsi="Times New Roman" w:cs="Times New Roman"/>
          <w:b/>
          <w:sz w:val="24"/>
          <w:szCs w:val="24"/>
        </w:rPr>
        <w:t>Балахонцева Анна Юрьевна</w:t>
      </w:r>
    </w:p>
    <w:p w:rsidR="00606562" w:rsidRPr="00E6269F" w:rsidRDefault="00606562" w:rsidP="00145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69F">
        <w:rPr>
          <w:rFonts w:ascii="Times New Roman" w:hAnsi="Times New Roman" w:cs="Times New Roman"/>
          <w:b/>
          <w:sz w:val="24"/>
          <w:szCs w:val="24"/>
        </w:rPr>
        <w:t>педагог-организатор</w:t>
      </w:r>
      <w:bookmarkStart w:id="0" w:name="_GoBack"/>
      <w:bookmarkEnd w:id="0"/>
    </w:p>
    <w:p w:rsidR="00606562" w:rsidRPr="00E6269F" w:rsidRDefault="00606562" w:rsidP="001451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69F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"Дом детского творчества" муниципального образования "</w:t>
      </w:r>
      <w:proofErr w:type="spellStart"/>
      <w:r w:rsidRPr="00E6269F">
        <w:rPr>
          <w:rFonts w:ascii="Times New Roman" w:hAnsi="Times New Roman" w:cs="Times New Roman"/>
          <w:b/>
          <w:sz w:val="24"/>
          <w:szCs w:val="24"/>
        </w:rPr>
        <w:t>Лениногорский</w:t>
      </w:r>
      <w:proofErr w:type="spellEnd"/>
      <w:r w:rsidRPr="00E6269F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район" Республики Татарстан</w:t>
      </w:r>
    </w:p>
    <w:p w:rsidR="0014514D" w:rsidRPr="00E6269F" w:rsidRDefault="0014514D" w:rsidP="001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56" w:rsidRPr="00E6269F" w:rsidRDefault="00884056" w:rsidP="00145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69F">
        <w:rPr>
          <w:rFonts w:ascii="Times New Roman" w:hAnsi="Times New Roman" w:cs="Times New Roman"/>
          <w:sz w:val="24"/>
          <w:szCs w:val="24"/>
        </w:rPr>
        <w:t xml:space="preserve">Междисциплинарное взаимодействие может очень эффективно повысить результаты обучения, если включить его в различные формы и содержание внеклассной работы, а так же имеет воспитательные возможности, которые формируют мировоззрение, нравственные качества, эстетические чувства. </w:t>
      </w:r>
      <w:r w:rsidR="007757A7" w:rsidRPr="00E6269F">
        <w:rPr>
          <w:rFonts w:ascii="Times New Roman" w:hAnsi="Times New Roman" w:cs="Times New Roman"/>
          <w:sz w:val="24"/>
          <w:szCs w:val="24"/>
        </w:rPr>
        <w:t>[1]</w:t>
      </w:r>
    </w:p>
    <w:p w:rsidR="00884056" w:rsidRPr="00E6269F" w:rsidRDefault="00884056" w:rsidP="00606562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69F">
        <w:rPr>
          <w:rFonts w:ascii="Times New Roman" w:hAnsi="Times New Roman" w:cs="Times New Roman"/>
          <w:sz w:val="24"/>
          <w:szCs w:val="24"/>
        </w:rPr>
        <w:t xml:space="preserve">В области дополнительного образования очень актуальным  на данный момент является </w:t>
      </w: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proofErr w:type="spellStart"/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экомышления</w:t>
      </w:r>
      <w:proofErr w:type="spellEnd"/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экологической культуры воспитанников.</w:t>
      </w:r>
      <w:r w:rsidR="00C32670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2670" w:rsidRPr="00E6269F" w:rsidRDefault="00C32670" w:rsidP="00606562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обеспечить развитие общества необходимо перейти к экологически-ориентированной модели, в основе которой должны быть обширные междисциплинарные знания, которые будут ориентироваться на комплексный подход.</w:t>
      </w:r>
    </w:p>
    <w:p w:rsidR="000D688A" w:rsidRPr="00E6269F" w:rsidRDefault="000D688A" w:rsidP="00606562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Вырубаются леса, загрязняется воздух, сокращается биологическое  разнообразие видов, мы причиняем огромный </w:t>
      </w:r>
      <w:proofErr w:type="gramStart"/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proofErr w:type="gramEnd"/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планете превалируя технократическим мышлением. Человек каждый день, так или </w:t>
      </w:r>
      <w:proofErr w:type="gramStart"/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иначе</w:t>
      </w:r>
      <w:proofErr w:type="gramEnd"/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воздействует на природу, поэтому очень важна задача формирования экологического сознания. </w:t>
      </w:r>
      <w:r w:rsidR="00A50C8E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начинать это с момента  рождения ребенка, и продолжать в образовательных учреждениях, в том числе и в дополнительном образовании.  </w:t>
      </w:r>
    </w:p>
    <w:p w:rsidR="00A50C8E" w:rsidRPr="00E6269F" w:rsidRDefault="00A50C8E" w:rsidP="00606562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Главной задачей экологического сознания  является выработка творческих принципов  мышления, понимание в необходимости беречь природу, осознание того что ответственность несет каждый человек на Земле. Поведение, которое основывается на экологическом сознании должно стать стилем нашей жизни. </w:t>
      </w:r>
      <w:r w:rsidR="00BC224E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</w:p>
    <w:p w:rsidR="00A50C8E" w:rsidRPr="00E6269F" w:rsidRDefault="000D1B31" w:rsidP="00606562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Биология, физика, химия, география и экология это, несомненно, главные дисциплины, которые играют огромнейшую роль в формировании </w:t>
      </w:r>
      <w:proofErr w:type="spellStart"/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экологизации</w:t>
      </w:r>
      <w:proofErr w:type="spellEnd"/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мышления. Но в рамках только одного предмета экологическое воспитание н</w:t>
      </w:r>
      <w:r w:rsidR="009815A4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 осуществить и только знания не являются основой, которые перейдут в навыки и станут нормой поведения. Да и задачу формирования экологического сознания решить только на уроках и занятиях  нереально, многие виды деятельности</w:t>
      </w:r>
      <w:r w:rsidR="009815A4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или иначе</w:t>
      </w:r>
      <w:r w:rsidR="009815A4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требуют продолжения</w:t>
      </w:r>
      <w:r w:rsidR="009815A4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038A" w:rsidRPr="00E6269F" w:rsidRDefault="006B038A" w:rsidP="0060656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6269F">
        <w:rPr>
          <w:rStyle w:val="c2"/>
          <w:color w:val="000000"/>
        </w:rPr>
        <w:t>Орга</w:t>
      </w:r>
      <w:r w:rsidR="00DC0CE8" w:rsidRPr="00E6269F">
        <w:rPr>
          <w:rStyle w:val="c2"/>
          <w:color w:val="000000"/>
        </w:rPr>
        <w:t xml:space="preserve">низация внеурочной деятельности </w:t>
      </w:r>
      <w:r w:rsidRPr="00E6269F">
        <w:rPr>
          <w:rStyle w:val="c2"/>
          <w:color w:val="000000"/>
        </w:rPr>
        <w:t>дополняет и восполняет недостающую экологическую составляющую предметного содержания урочной деятельности.</w:t>
      </w:r>
    </w:p>
    <w:p w:rsidR="00DC0CE8" w:rsidRPr="00E6269F" w:rsidRDefault="009815A4" w:rsidP="00606562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начатый на уроках и занятиях процесс мы продолжаем в «Доме детского творчества» </w:t>
      </w:r>
      <w:r w:rsidR="006B038A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внеурочной деятельности, которая осуществляется организационно-массовым отделом. </w:t>
      </w:r>
      <w:r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038A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Приобщаем любить и беречь нашу природу посредством тематических выставок фотографий и рисунков, проводим экологические </w:t>
      </w:r>
      <w:proofErr w:type="spellStart"/>
      <w:r w:rsidR="006B038A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="006B038A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акции, экологические дебаты внутри объединений, участвуем в конкурсах фотографий, экологиче</w:t>
      </w:r>
      <w:r w:rsidR="007757A7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 эстафета</w:t>
      </w:r>
      <w:r w:rsidR="007757A7" w:rsidRPr="00E6269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 xml:space="preserve">х. </w:t>
      </w:r>
    </w:p>
    <w:p w:rsidR="009815A4" w:rsidRPr="00E6269F" w:rsidRDefault="007757A7" w:rsidP="00606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69F">
        <w:rPr>
          <w:rFonts w:ascii="Times New Roman" w:hAnsi="Times New Roman" w:cs="Times New Roman"/>
          <w:sz w:val="24"/>
          <w:szCs w:val="24"/>
        </w:rPr>
        <w:t>В практике работы организационно-массового отдела, неоднократно, в рамках недели специальности, которая уже сама является массовой комплексной внеклассной работой, проводились междисциплинарные КВНы</w:t>
      </w:r>
      <w:r w:rsidR="00F14DAE" w:rsidRPr="00E6269F">
        <w:rPr>
          <w:rFonts w:ascii="Times New Roman" w:hAnsi="Times New Roman" w:cs="Times New Roman"/>
          <w:sz w:val="24"/>
          <w:szCs w:val="24"/>
        </w:rPr>
        <w:t xml:space="preserve"> с экологическим уклоном</w:t>
      </w:r>
      <w:r w:rsidRPr="00E6269F">
        <w:rPr>
          <w:rFonts w:ascii="Times New Roman" w:hAnsi="Times New Roman" w:cs="Times New Roman"/>
          <w:sz w:val="24"/>
          <w:szCs w:val="24"/>
        </w:rPr>
        <w:t xml:space="preserve">, конференции, интеллектуальное кафе и другие подобные мероприятия, в ходе которых </w:t>
      </w:r>
      <w:r w:rsidR="00F14DAE" w:rsidRPr="00E6269F">
        <w:rPr>
          <w:rFonts w:ascii="Times New Roman" w:hAnsi="Times New Roman" w:cs="Times New Roman"/>
          <w:sz w:val="24"/>
          <w:szCs w:val="24"/>
        </w:rPr>
        <w:t>затрагивались и темы экологии.</w:t>
      </w:r>
    </w:p>
    <w:p w:rsidR="00F14DAE" w:rsidRPr="00E6269F" w:rsidRDefault="00F14DAE" w:rsidP="00606562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69F">
        <w:rPr>
          <w:rFonts w:ascii="Times New Roman" w:hAnsi="Times New Roman" w:cs="Times New Roman"/>
          <w:sz w:val="24"/>
          <w:szCs w:val="24"/>
        </w:rPr>
        <w:t xml:space="preserve">В ходе этих мероприятий происходит не только экологическое воспитание, но и выявление творческих возможностей детей. </w:t>
      </w:r>
    </w:p>
    <w:p w:rsidR="000D688A" w:rsidRPr="00E6269F" w:rsidRDefault="000D688A" w:rsidP="006065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269F" w:rsidRDefault="00E6269F" w:rsidP="00606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h.gjdgxs"/>
      <w:bookmarkEnd w:id="1"/>
    </w:p>
    <w:p w:rsidR="00E6269F" w:rsidRDefault="00E6269F" w:rsidP="00606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C81" w:rsidRPr="00E6269F" w:rsidRDefault="00F14DAE" w:rsidP="00606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69F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F14DAE" w:rsidRPr="00E6269F" w:rsidRDefault="00F14DAE" w:rsidP="006065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источники:</w:t>
      </w:r>
    </w:p>
    <w:p w:rsidR="00BC224E" w:rsidRPr="00E6269F" w:rsidRDefault="00F14DAE" w:rsidP="006065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Григорьев, Д.В. Внеурочная деятельность школьников. Методический конструктор: пособие для учителя / Д.В. Григорьев, П.В. Степанов. –</w:t>
      </w:r>
      <w:r w:rsidR="00BC224E" w:rsidRPr="00E6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2011. – 223 с.</w:t>
      </w:r>
    </w:p>
    <w:p w:rsidR="00BC224E" w:rsidRPr="00E6269F" w:rsidRDefault="00BC224E" w:rsidP="006065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69F">
        <w:rPr>
          <w:rFonts w:ascii="Times New Roman" w:hAnsi="Times New Roman" w:cs="Times New Roman"/>
          <w:sz w:val="24"/>
          <w:szCs w:val="24"/>
        </w:rPr>
        <w:t>Марфенин, Н. Н. Экологическое образование в интересах устойчивого развития: новые задачи и проблемы / Н. Н. Марфенин, Л. В. Попова // Экологическое образование: до школы, в школе, вне школы. – 2006. − № 2. – С. 16.</w:t>
      </w:r>
    </w:p>
    <w:p w:rsidR="00F14DAE" w:rsidRPr="00E6269F" w:rsidRDefault="00F14DAE" w:rsidP="006065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4DAE" w:rsidRPr="00E6269F" w:rsidSect="006065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4AD"/>
    <w:multiLevelType w:val="multilevel"/>
    <w:tmpl w:val="10A2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1114B"/>
    <w:multiLevelType w:val="hybridMultilevel"/>
    <w:tmpl w:val="66BA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56"/>
    <w:rsid w:val="000D1B31"/>
    <w:rsid w:val="000D688A"/>
    <w:rsid w:val="0014514D"/>
    <w:rsid w:val="00606562"/>
    <w:rsid w:val="006B038A"/>
    <w:rsid w:val="007757A7"/>
    <w:rsid w:val="00884056"/>
    <w:rsid w:val="008D2C81"/>
    <w:rsid w:val="009815A4"/>
    <w:rsid w:val="00A50C8E"/>
    <w:rsid w:val="00BC224E"/>
    <w:rsid w:val="00C32670"/>
    <w:rsid w:val="00DC0CE8"/>
    <w:rsid w:val="00E6269F"/>
    <w:rsid w:val="00F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4056"/>
  </w:style>
  <w:style w:type="paragraph" w:customStyle="1" w:styleId="c0">
    <w:name w:val="c0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4056"/>
  </w:style>
  <w:style w:type="paragraph" w:customStyle="1" w:styleId="c1">
    <w:name w:val="c1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4056"/>
  </w:style>
  <w:style w:type="paragraph" w:customStyle="1" w:styleId="c0">
    <w:name w:val="c0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4056"/>
  </w:style>
  <w:style w:type="paragraph" w:customStyle="1" w:styleId="c1">
    <w:name w:val="c1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8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Афанасьева</cp:lastModifiedBy>
  <cp:revision>4</cp:revision>
  <dcterms:created xsi:type="dcterms:W3CDTF">2021-02-02T06:54:00Z</dcterms:created>
  <dcterms:modified xsi:type="dcterms:W3CDTF">2021-02-02T06:57:00Z</dcterms:modified>
</cp:coreProperties>
</file>