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BD" w:rsidRPr="001553BD" w:rsidRDefault="001553BD" w:rsidP="00155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53BD">
        <w:rPr>
          <w:rFonts w:ascii="Times New Roman" w:hAnsi="Times New Roman" w:cs="Times New Roman"/>
          <w:sz w:val="28"/>
          <w:szCs w:val="28"/>
        </w:rPr>
        <w:t>«Социализация дошкольников через сюжетно-ролевые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BD">
        <w:rPr>
          <w:rFonts w:ascii="Times New Roman" w:hAnsi="Times New Roman" w:cs="Times New Roman"/>
          <w:sz w:val="28"/>
          <w:szCs w:val="28"/>
        </w:rPr>
        <w:t>игры»</w:t>
      </w:r>
    </w:p>
    <w:p w:rsidR="001553BD" w:rsidRPr="001553BD" w:rsidRDefault="001553BD" w:rsidP="001553BD">
      <w:pPr>
        <w:jc w:val="both"/>
        <w:rPr>
          <w:rFonts w:ascii="Times New Roman" w:hAnsi="Times New Roman" w:cs="Times New Roman"/>
          <w:sz w:val="28"/>
          <w:szCs w:val="28"/>
        </w:rPr>
      </w:pPr>
      <w:r w:rsidRPr="001553BD">
        <w:rPr>
          <w:rFonts w:ascii="Times New Roman" w:hAnsi="Times New Roman" w:cs="Times New Roman"/>
          <w:sz w:val="28"/>
          <w:szCs w:val="28"/>
        </w:rPr>
        <w:t xml:space="preserve">Социализация– это процесс, который сопровождает человека на протяжении всей </w:t>
      </w:r>
      <w:proofErr w:type="spellStart"/>
      <w:r w:rsidRPr="001553BD">
        <w:rPr>
          <w:rFonts w:ascii="Times New Roman" w:hAnsi="Times New Roman" w:cs="Times New Roman"/>
          <w:sz w:val="28"/>
          <w:szCs w:val="28"/>
        </w:rPr>
        <w:t>жизнии</w:t>
      </w:r>
      <w:proofErr w:type="spellEnd"/>
      <w:r w:rsidRPr="001553BD">
        <w:rPr>
          <w:rFonts w:ascii="Times New Roman" w:hAnsi="Times New Roman" w:cs="Times New Roman"/>
          <w:sz w:val="28"/>
          <w:szCs w:val="28"/>
        </w:rPr>
        <w:t xml:space="preserve"> начинается практически с рождения.</w:t>
      </w:r>
    </w:p>
    <w:p w:rsidR="001553BD" w:rsidRPr="001553BD" w:rsidRDefault="001553BD" w:rsidP="001553BD">
      <w:pPr>
        <w:jc w:val="both"/>
        <w:rPr>
          <w:rFonts w:ascii="Times New Roman" w:hAnsi="Times New Roman" w:cs="Times New Roman"/>
          <w:sz w:val="28"/>
          <w:szCs w:val="28"/>
        </w:rPr>
      </w:pPr>
      <w:r w:rsidRPr="001553BD">
        <w:rPr>
          <w:rFonts w:ascii="Times New Roman" w:hAnsi="Times New Roman" w:cs="Times New Roman"/>
          <w:sz w:val="28"/>
          <w:szCs w:val="28"/>
        </w:rPr>
        <w:t>Как социальная единица человек вырабатывает способность учиться, взаимодействовать и строить отношения с нормами и образцами поведения, принятыми обществом, в котором он живет, сначала в своей семье, затем в узком кругу родственников и более широком сообществе.</w:t>
      </w:r>
    </w:p>
    <w:p w:rsidR="001553BD" w:rsidRPr="001553BD" w:rsidRDefault="001553BD" w:rsidP="001553BD">
      <w:pPr>
        <w:jc w:val="both"/>
        <w:rPr>
          <w:rFonts w:ascii="Times New Roman" w:hAnsi="Times New Roman" w:cs="Times New Roman"/>
          <w:sz w:val="28"/>
          <w:szCs w:val="28"/>
        </w:rPr>
      </w:pPr>
      <w:r w:rsidRPr="001553BD">
        <w:rPr>
          <w:rFonts w:ascii="Times New Roman" w:hAnsi="Times New Roman" w:cs="Times New Roman"/>
          <w:sz w:val="28"/>
          <w:szCs w:val="28"/>
        </w:rPr>
        <w:t>Игры являются основным видом деятельности и наиболее эффективной формой социализации ребенка, в которой закладывается фундамент будущей личности. Играя вместе, дети начинают строить отношения и учатся общаться.</w:t>
      </w:r>
    </w:p>
    <w:p w:rsidR="001553BD" w:rsidRPr="001553BD" w:rsidRDefault="001553BD" w:rsidP="001553BD">
      <w:pPr>
        <w:jc w:val="both"/>
        <w:rPr>
          <w:rFonts w:ascii="Times New Roman" w:hAnsi="Times New Roman" w:cs="Times New Roman"/>
          <w:sz w:val="28"/>
          <w:szCs w:val="28"/>
        </w:rPr>
      </w:pPr>
      <w:r w:rsidRPr="001553BD">
        <w:rPr>
          <w:rFonts w:ascii="Times New Roman" w:hAnsi="Times New Roman" w:cs="Times New Roman"/>
          <w:sz w:val="28"/>
          <w:szCs w:val="28"/>
        </w:rPr>
        <w:t>В дошкольном возрасте дети открывают для себя мир отношений, различных видов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BD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BD">
        <w:rPr>
          <w:rFonts w:ascii="Times New Roman" w:hAnsi="Times New Roman" w:cs="Times New Roman"/>
          <w:sz w:val="28"/>
          <w:szCs w:val="28"/>
        </w:rPr>
        <w:t>функций людей.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BD">
        <w:rPr>
          <w:rFonts w:ascii="Times New Roman" w:hAnsi="Times New Roman" w:cs="Times New Roman"/>
          <w:sz w:val="28"/>
          <w:szCs w:val="28"/>
        </w:rPr>
        <w:t>чувствует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BD">
        <w:rPr>
          <w:rFonts w:ascii="Times New Roman" w:hAnsi="Times New Roman" w:cs="Times New Roman"/>
          <w:sz w:val="28"/>
          <w:szCs w:val="28"/>
        </w:rPr>
        <w:t>сильное желание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53BD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BD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BD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BD">
        <w:rPr>
          <w:rFonts w:ascii="Times New Roman" w:hAnsi="Times New Roman" w:cs="Times New Roman"/>
          <w:sz w:val="28"/>
          <w:szCs w:val="28"/>
        </w:rPr>
        <w:t>взрослой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BD">
        <w:rPr>
          <w:rFonts w:ascii="Times New Roman" w:hAnsi="Times New Roman" w:cs="Times New Roman"/>
          <w:sz w:val="28"/>
          <w:szCs w:val="28"/>
        </w:rPr>
        <w:t>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BD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BD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BD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BD">
        <w:rPr>
          <w:rFonts w:ascii="Times New Roman" w:hAnsi="Times New Roman" w:cs="Times New Roman"/>
          <w:sz w:val="28"/>
          <w:szCs w:val="28"/>
        </w:rPr>
        <w:t>недоступно.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BD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BD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BD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BD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BD">
        <w:rPr>
          <w:rFonts w:ascii="Times New Roman" w:hAnsi="Times New Roman" w:cs="Times New Roman"/>
          <w:sz w:val="28"/>
          <w:szCs w:val="28"/>
        </w:rPr>
        <w:t>сильно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BD">
        <w:rPr>
          <w:rFonts w:ascii="Times New Roman" w:hAnsi="Times New Roman" w:cs="Times New Roman"/>
          <w:sz w:val="28"/>
          <w:szCs w:val="28"/>
        </w:rPr>
        <w:t>стремится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B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BD">
        <w:rPr>
          <w:rFonts w:ascii="Times New Roman" w:hAnsi="Times New Roman" w:cs="Times New Roman"/>
          <w:sz w:val="28"/>
          <w:szCs w:val="28"/>
        </w:rPr>
        <w:t>независимости.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BD">
        <w:rPr>
          <w:rFonts w:ascii="Times New Roman" w:hAnsi="Times New Roman" w:cs="Times New Roman"/>
          <w:sz w:val="28"/>
          <w:szCs w:val="28"/>
        </w:rPr>
        <w:t>Из этого противоречия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BD">
        <w:rPr>
          <w:rFonts w:ascii="Times New Roman" w:hAnsi="Times New Roman" w:cs="Times New Roman"/>
          <w:sz w:val="28"/>
          <w:szCs w:val="28"/>
        </w:rPr>
        <w:t>возникают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BD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BD">
        <w:rPr>
          <w:rFonts w:ascii="Times New Roman" w:hAnsi="Times New Roman" w:cs="Times New Roman"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3BD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BD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BD">
        <w:rPr>
          <w:rFonts w:ascii="Times New Roman" w:hAnsi="Times New Roman" w:cs="Times New Roman"/>
          <w:sz w:val="28"/>
          <w:szCs w:val="28"/>
        </w:rPr>
        <w:t>моделирующая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BD">
        <w:rPr>
          <w:rFonts w:ascii="Times New Roman" w:hAnsi="Times New Roman" w:cs="Times New Roman"/>
          <w:sz w:val="28"/>
          <w:szCs w:val="28"/>
        </w:rPr>
        <w:t>взрослую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BD">
        <w:rPr>
          <w:rFonts w:ascii="Times New Roman" w:hAnsi="Times New Roman" w:cs="Times New Roman"/>
          <w:sz w:val="28"/>
          <w:szCs w:val="28"/>
        </w:rPr>
        <w:t>жизнь.</w:t>
      </w:r>
    </w:p>
    <w:p w:rsidR="001553BD" w:rsidRPr="001553BD" w:rsidRDefault="001553BD" w:rsidP="001553BD">
      <w:pPr>
        <w:jc w:val="both"/>
        <w:rPr>
          <w:rFonts w:ascii="Times New Roman" w:hAnsi="Times New Roman" w:cs="Times New Roman"/>
          <w:sz w:val="28"/>
          <w:szCs w:val="28"/>
        </w:rPr>
      </w:pPr>
      <w:r w:rsidRPr="001553BD">
        <w:rPr>
          <w:rFonts w:ascii="Times New Roman" w:hAnsi="Times New Roman" w:cs="Times New Roman"/>
          <w:sz w:val="28"/>
          <w:szCs w:val="28"/>
        </w:rPr>
        <w:t>Детство не должно оставаться без игры. Лишить ребенка игровой практики—значит лишить его основных источников развития: творческого порыва, и социальной практики, богатства групповых отношений, активизации процесса познания мира. Дошкольный возраст–период приобщения ребенка к познанию окружающего мира, период его первой социализации, высокая чувствительность дошкольника, легкость обучения за счёт пластичности нервной системы.</w:t>
      </w:r>
    </w:p>
    <w:p w:rsidR="001553BD" w:rsidRPr="001553BD" w:rsidRDefault="001553BD" w:rsidP="001553BD">
      <w:pPr>
        <w:jc w:val="both"/>
        <w:rPr>
          <w:rFonts w:ascii="Times New Roman" w:hAnsi="Times New Roman" w:cs="Times New Roman"/>
          <w:sz w:val="28"/>
          <w:szCs w:val="28"/>
        </w:rPr>
      </w:pPr>
      <w:r w:rsidRPr="001553BD">
        <w:rPr>
          <w:rFonts w:ascii="Times New Roman" w:hAnsi="Times New Roman" w:cs="Times New Roman"/>
          <w:sz w:val="28"/>
          <w:szCs w:val="28"/>
        </w:rPr>
        <w:t>Чтобы способствовать социальному развитию детей, взрослые должны поощрять игры всех видов.  Когда в играх создаются воображаемые ситуации, дети учатся участвовать в общественной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BD">
        <w:rPr>
          <w:rFonts w:ascii="Times New Roman" w:hAnsi="Times New Roman" w:cs="Times New Roman"/>
          <w:sz w:val="28"/>
          <w:szCs w:val="28"/>
        </w:rPr>
        <w:t>и «примерять» на себя взрослые роли.</w:t>
      </w:r>
    </w:p>
    <w:p w:rsidR="001553BD" w:rsidRPr="001553BD" w:rsidRDefault="001553BD" w:rsidP="001553BD">
      <w:pPr>
        <w:jc w:val="both"/>
        <w:rPr>
          <w:rFonts w:ascii="Times New Roman" w:hAnsi="Times New Roman" w:cs="Times New Roman"/>
          <w:sz w:val="28"/>
          <w:szCs w:val="28"/>
        </w:rPr>
      </w:pPr>
      <w:r w:rsidRPr="001553BD">
        <w:rPr>
          <w:rFonts w:ascii="Times New Roman" w:hAnsi="Times New Roman" w:cs="Times New Roman"/>
          <w:sz w:val="28"/>
          <w:szCs w:val="28"/>
        </w:rPr>
        <w:t>В игре решаются варианты разрешения конфликтов, высказываются обиды и одобрения, дети поддерживают друг друга. То есть выстраивается некая модель мира взрослых, в которой дети учатся взаимодействовать.</w:t>
      </w:r>
    </w:p>
    <w:p w:rsidR="001553BD" w:rsidRPr="001553BD" w:rsidRDefault="001553BD" w:rsidP="001553BD">
      <w:pPr>
        <w:jc w:val="both"/>
        <w:rPr>
          <w:rFonts w:ascii="Times New Roman" w:hAnsi="Times New Roman" w:cs="Times New Roman"/>
          <w:sz w:val="28"/>
          <w:szCs w:val="28"/>
        </w:rPr>
      </w:pPr>
      <w:r w:rsidRPr="001553BD">
        <w:rPr>
          <w:rFonts w:ascii="Times New Roman" w:hAnsi="Times New Roman" w:cs="Times New Roman"/>
          <w:sz w:val="28"/>
          <w:szCs w:val="28"/>
        </w:rPr>
        <w:t>Игра имеет большое значение не только для социального развития дошкольников, но и через занятия, беседы, упражнения, знакомство с музыкой, чтение книг, наблюдение и обсуждение различных ситуаций, побуждение детей к взаимопомощи и сотрудничеству,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553BD">
        <w:rPr>
          <w:rFonts w:ascii="Times New Roman" w:hAnsi="Times New Roman" w:cs="Times New Roman"/>
          <w:sz w:val="28"/>
          <w:szCs w:val="28"/>
        </w:rPr>
        <w:t>их нравственное поведение- все это кирпичики, из которых складывается личность человека.</w:t>
      </w:r>
    </w:p>
    <w:p w:rsidR="001553BD" w:rsidRPr="001553BD" w:rsidRDefault="001553BD" w:rsidP="001553BD">
      <w:pPr>
        <w:jc w:val="both"/>
        <w:rPr>
          <w:rFonts w:ascii="Times New Roman" w:hAnsi="Times New Roman" w:cs="Times New Roman"/>
          <w:sz w:val="28"/>
          <w:szCs w:val="28"/>
        </w:rPr>
      </w:pPr>
      <w:r w:rsidRPr="001553BD">
        <w:rPr>
          <w:rFonts w:ascii="Times New Roman" w:hAnsi="Times New Roman" w:cs="Times New Roman"/>
          <w:sz w:val="28"/>
          <w:szCs w:val="28"/>
        </w:rPr>
        <w:t>Социальное развитие способствует не только развитию личности, но и развитию интеллектуальных, творческих и физических способностей. Современный мир устроен так, что одним из условий успеха является умение работать в команде</w:t>
      </w:r>
    </w:p>
    <w:p w:rsidR="001553BD" w:rsidRPr="001553BD" w:rsidRDefault="001553BD" w:rsidP="001553BD">
      <w:pPr>
        <w:jc w:val="both"/>
        <w:rPr>
          <w:rFonts w:ascii="Times New Roman" w:hAnsi="Times New Roman" w:cs="Times New Roman"/>
          <w:sz w:val="28"/>
          <w:szCs w:val="28"/>
        </w:rPr>
      </w:pPr>
      <w:r w:rsidRPr="001553BD">
        <w:rPr>
          <w:rFonts w:ascii="Times New Roman" w:hAnsi="Times New Roman" w:cs="Times New Roman"/>
          <w:sz w:val="28"/>
          <w:szCs w:val="28"/>
        </w:rPr>
        <w:lastRenderedPageBreak/>
        <w:t>Для детей дошкольного возраста должна быть предусмотрена специальная игровая площадка, где ребенок не только выстраивает отношения со сверстниками и знакомыми взрослыми, но и активно усваивает знания, нормы и правила общества,</w:t>
      </w:r>
    </w:p>
    <w:p w:rsidR="001553BD" w:rsidRPr="001553BD" w:rsidRDefault="001553BD" w:rsidP="001553BD">
      <w:pPr>
        <w:jc w:val="both"/>
        <w:rPr>
          <w:rFonts w:ascii="Times New Roman" w:hAnsi="Times New Roman" w:cs="Times New Roman"/>
          <w:sz w:val="28"/>
          <w:szCs w:val="28"/>
        </w:rPr>
      </w:pPr>
      <w:r w:rsidRPr="001553BD">
        <w:rPr>
          <w:rFonts w:ascii="Times New Roman" w:hAnsi="Times New Roman" w:cs="Times New Roman"/>
          <w:sz w:val="28"/>
          <w:szCs w:val="28"/>
        </w:rPr>
        <w:t>Для этого в игровой комнате оборудованы игровые зоны с спектаклями, настольными играми и дидактикой. Различные зоны оборудованы для самостоятельных ролевых игр. Это детская площадка с моторчиками, конструкциями, куклами для девочек и машинками для мальчиков.</w:t>
      </w:r>
    </w:p>
    <w:p w:rsidR="001553BD" w:rsidRPr="001553BD" w:rsidRDefault="001553BD" w:rsidP="001553BD">
      <w:pPr>
        <w:jc w:val="both"/>
        <w:rPr>
          <w:rFonts w:ascii="Times New Roman" w:hAnsi="Times New Roman" w:cs="Times New Roman"/>
          <w:sz w:val="28"/>
          <w:szCs w:val="28"/>
        </w:rPr>
      </w:pPr>
      <w:r w:rsidRPr="001553BD">
        <w:rPr>
          <w:rFonts w:ascii="Times New Roman" w:hAnsi="Times New Roman" w:cs="Times New Roman"/>
          <w:sz w:val="28"/>
          <w:szCs w:val="28"/>
        </w:rPr>
        <w:t>Регулярные совместные игры обогащают детей новыми впечатлениями, способствуют формированию социальных компетенций и дают новый социальный опыт, имеющий большое значение для индивидуального развития.</w:t>
      </w:r>
    </w:p>
    <w:p w:rsidR="00DA0760" w:rsidRPr="001553BD" w:rsidRDefault="00DA0760" w:rsidP="001553BD"/>
    <w:sectPr w:rsidR="00DA0760" w:rsidRPr="001553BD" w:rsidSect="001553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98"/>
    <w:rsid w:val="001553BD"/>
    <w:rsid w:val="00366298"/>
    <w:rsid w:val="00DA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926C"/>
  <w15:chartTrackingRefBased/>
  <w15:docId w15:val="{498E2B30-C40A-432F-AEA8-23F7C9FD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s-96zuhp-word-diff">
    <w:name w:val="css-96zuhp-word-diff"/>
    <w:basedOn w:val="a0"/>
    <w:rsid w:val="0015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2022-11-30T18:37:00Z</dcterms:created>
  <dcterms:modified xsi:type="dcterms:W3CDTF">2022-11-30T18:40:00Z</dcterms:modified>
</cp:coreProperties>
</file>