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B2" w:rsidRPr="00373DB2" w:rsidRDefault="00373DB2" w:rsidP="005839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73DB2">
        <w:rPr>
          <w:rFonts w:ascii="Times New Roman" w:eastAsia="Times New Roman" w:hAnsi="Times New Roman"/>
          <w:sz w:val="20"/>
          <w:szCs w:val="20"/>
        </w:rPr>
        <w:t>Лысенкова</w:t>
      </w:r>
      <w:proofErr w:type="spellEnd"/>
      <w:r w:rsidRPr="00373DB2">
        <w:rPr>
          <w:rFonts w:ascii="Times New Roman" w:eastAsia="Times New Roman" w:hAnsi="Times New Roman"/>
          <w:sz w:val="20"/>
          <w:szCs w:val="20"/>
        </w:rPr>
        <w:t xml:space="preserve"> Е.В.</w:t>
      </w:r>
    </w:p>
    <w:p w:rsidR="00373DB2" w:rsidRPr="00373DB2" w:rsidRDefault="00373DB2" w:rsidP="00373D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58399C"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r w:rsidRPr="00373DB2">
        <w:rPr>
          <w:rFonts w:ascii="Times New Roman" w:eastAsia="Times New Roman" w:hAnsi="Times New Roman"/>
          <w:sz w:val="20"/>
          <w:szCs w:val="20"/>
        </w:rPr>
        <w:t>Гусева Т.Ю.</w:t>
      </w:r>
    </w:p>
    <w:p w:rsidR="00373DB2" w:rsidRPr="00373DB2" w:rsidRDefault="00373DB2" w:rsidP="00373D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8399C">
        <w:rPr>
          <w:rFonts w:ascii="Times New Roman" w:eastAsia="Times New Roman" w:hAnsi="Times New Roman"/>
          <w:sz w:val="20"/>
          <w:szCs w:val="20"/>
        </w:rPr>
        <w:t xml:space="preserve">                           </w:t>
      </w:r>
      <w:r w:rsidRPr="00373DB2">
        <w:rPr>
          <w:rFonts w:ascii="Times New Roman" w:eastAsia="Times New Roman" w:hAnsi="Times New Roman"/>
          <w:sz w:val="20"/>
          <w:szCs w:val="20"/>
        </w:rPr>
        <w:t>Воспитатели</w:t>
      </w:r>
    </w:p>
    <w:p w:rsidR="00373DB2" w:rsidRPr="00373DB2" w:rsidRDefault="00373DB2" w:rsidP="00373DB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373DB2">
        <w:rPr>
          <w:rFonts w:ascii="Times New Roman" w:eastAsia="Times New Roman" w:hAnsi="Times New Roman"/>
          <w:sz w:val="20"/>
          <w:szCs w:val="20"/>
        </w:rPr>
        <w:t>МБДОУ «Детский сад № 434 «Родничок»</w:t>
      </w:r>
    </w:p>
    <w:p w:rsidR="00373DB2" w:rsidRDefault="00373DB2" w:rsidP="00373DB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г</w:t>
      </w:r>
      <w:r w:rsidRPr="00373DB2">
        <w:rPr>
          <w:rFonts w:ascii="Times New Roman" w:eastAsia="Times New Roman" w:hAnsi="Times New Roman"/>
          <w:sz w:val="20"/>
          <w:szCs w:val="20"/>
        </w:rPr>
        <w:t>ород Нижний Новгород</w:t>
      </w:r>
    </w:p>
    <w:p w:rsidR="00373DB2" w:rsidRDefault="00373DB2" w:rsidP="00373DB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73DB2" w:rsidRDefault="00373DB2" w:rsidP="0058399C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8D4E0A" w:rsidRPr="0058399C" w:rsidRDefault="00373DB2" w:rsidP="00373D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8399C">
        <w:rPr>
          <w:rFonts w:ascii="Times New Roman" w:eastAsia="Times New Roman" w:hAnsi="Times New Roman"/>
          <w:b/>
          <w:sz w:val="32"/>
          <w:szCs w:val="32"/>
        </w:rPr>
        <w:t xml:space="preserve">Дидактическая игра  </w:t>
      </w:r>
      <w:r w:rsidR="00C02307" w:rsidRPr="0058399C">
        <w:rPr>
          <w:rFonts w:ascii="Times New Roman" w:eastAsia="Times New Roman" w:hAnsi="Times New Roman"/>
          <w:b/>
          <w:sz w:val="32"/>
          <w:szCs w:val="32"/>
        </w:rPr>
        <w:t xml:space="preserve"> “Огород” </w:t>
      </w:r>
    </w:p>
    <w:p w:rsidR="008D4E0A" w:rsidRPr="0058399C" w:rsidRDefault="00373DB2" w:rsidP="0058399C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для детей  группы </w:t>
      </w:r>
      <w:r w:rsidR="00C02307">
        <w:rPr>
          <w:rFonts w:ascii="Times New Roman" w:eastAsia="Times New Roman" w:hAnsi="Times New Roman"/>
          <w:sz w:val="32"/>
          <w:szCs w:val="32"/>
        </w:rPr>
        <w:t xml:space="preserve"> раннего возраста</w:t>
      </w:r>
    </w:p>
    <w:p w:rsidR="008D4E0A" w:rsidRDefault="0058399C" w:rsidP="00373DB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C02307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Ранний возраст - это возраст, когда ребенок исследует все, что его окружает. Раскрывать мир ребенку помогают ощущения, действия, наблюдения. В раннем возрасте проявляется интерес к экспериментированию, наблюдению, узнаванию новой информации об окружаю</w:t>
      </w:r>
      <w:r w:rsidR="00373DB2">
        <w:rPr>
          <w:rFonts w:ascii="Times New Roman" w:eastAsia="Times New Roman" w:hAnsi="Times New Roman"/>
          <w:sz w:val="28"/>
          <w:szCs w:val="28"/>
        </w:rPr>
        <w:t xml:space="preserve">щем мире.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раннем возрасте происходит интенсивное становление речи, развитие мышления ребенка, мелкой моторики, тактильных ощущений.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В помощь педагогам и родителям была создана дидактиче</w:t>
      </w:r>
      <w:r w:rsidR="00373DB2">
        <w:rPr>
          <w:rFonts w:ascii="Times New Roman" w:eastAsia="Times New Roman" w:hAnsi="Times New Roman"/>
          <w:sz w:val="28"/>
          <w:szCs w:val="28"/>
        </w:rPr>
        <w:t>ская игр</w:t>
      </w:r>
      <w:proofErr w:type="gramStart"/>
      <w:r w:rsidR="00373DB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сенсорная коробочка “Огород”. Данная игра, как элемент развивающей предметно - пространственной среды группы, соо</w:t>
      </w:r>
      <w:r w:rsidR="00373DB2">
        <w:rPr>
          <w:rFonts w:ascii="Times New Roman" w:eastAsia="Times New Roman" w:hAnsi="Times New Roman"/>
          <w:sz w:val="28"/>
          <w:szCs w:val="28"/>
        </w:rPr>
        <w:t xml:space="preserve">тветствует требованиям ФГОС </w:t>
      </w:r>
      <w:proofErr w:type="gramStart"/>
      <w:r w:rsidR="00373DB2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="00373DB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Ценность этого пособия в том, что оно может использоваться в работе воспитателей, дает родителям идею для творческого участия в жизни ребенка в семье.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Сенсорная коробочка развивает мелкую моторику, тактильные ощущения, творческое и пространственно - образное мышление, концентрацию внимания, усидчивость, координацию движений, любопытство, воображение, фантазию и творческие способности.</w:t>
      </w:r>
    </w:p>
    <w:p w:rsidR="0058399C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Основная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/>
          <w:sz w:val="28"/>
          <w:szCs w:val="28"/>
        </w:rPr>
        <w:t>дидактической игры: закрепить знания детей об овощах, уточнить их название, цвет, форму; расширять представление о выращивании овощных культур; развивать наблюдательность и любознательность к объектам живой природы.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i/>
          <w:iCs/>
          <w:sz w:val="28"/>
          <w:szCs w:val="28"/>
        </w:rPr>
        <w:t>образовательные задачи: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закреплять умение правильно называть овощи, описывать их цвет, форму и величину;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различать овощи по внешнему виду;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закреплять знания основных цветов; учить различать предметы по цвету;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развивать внимание, интерес, мышление.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/>
          <w:i/>
          <w:iCs/>
          <w:sz w:val="28"/>
          <w:szCs w:val="28"/>
        </w:rPr>
        <w:t>развивающие задачи: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развивать речь, умение отвечать на вопросы;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способствовать сенсорному развитию и слуховому восприятию.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i/>
          <w:iCs/>
          <w:sz w:val="28"/>
          <w:szCs w:val="28"/>
        </w:rPr>
        <w:t>воспитательные:</w:t>
      </w:r>
    </w:p>
    <w:p w:rsidR="008D4E0A" w:rsidRDefault="00C02307" w:rsidP="00373DB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воспитывать у детей привычку помогать окружающим, быть активным, внимательным и отзывчивым при взаимодействии друг с другом;</w:t>
      </w:r>
    </w:p>
    <w:p w:rsidR="0058399C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воспитывать интерес и желание к познанию окружающего мира.   </w:t>
      </w:r>
    </w:p>
    <w:p w:rsidR="008D4E0A" w:rsidRDefault="0058399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C02307">
        <w:rPr>
          <w:rFonts w:ascii="Times New Roman" w:eastAsia="Times New Roman" w:hAnsi="Times New Roman"/>
          <w:b/>
          <w:bCs/>
          <w:sz w:val="28"/>
          <w:szCs w:val="28"/>
        </w:rPr>
        <w:t>Вариативность</w:t>
      </w:r>
      <w:r w:rsidR="00C02307">
        <w:rPr>
          <w:rFonts w:ascii="Times New Roman" w:eastAsia="Times New Roman" w:hAnsi="Times New Roman"/>
          <w:sz w:val="28"/>
          <w:szCs w:val="28"/>
        </w:rPr>
        <w:t xml:space="preserve"> заданий огромное множество. </w:t>
      </w:r>
      <w:proofErr w:type="gramStart"/>
      <w:r w:rsidR="00C02307">
        <w:rPr>
          <w:rFonts w:ascii="Times New Roman" w:eastAsia="Times New Roman" w:hAnsi="Times New Roman"/>
          <w:sz w:val="28"/>
          <w:szCs w:val="28"/>
        </w:rPr>
        <w:t xml:space="preserve">Наполнить сенсорную коробочку можно различными материалами: </w:t>
      </w:r>
      <w:r w:rsidR="00C02307">
        <w:rPr>
          <w:rFonts w:ascii="Times New Roman" w:eastAsia="Times New Roman" w:hAnsi="Times New Roman"/>
          <w:sz w:val="28"/>
          <w:szCs w:val="28"/>
          <w:u w:val="single"/>
        </w:rPr>
        <w:t>природный материал</w:t>
      </w:r>
      <w:r w:rsidR="00C02307">
        <w:rPr>
          <w:rFonts w:ascii="Times New Roman" w:eastAsia="Times New Roman" w:hAnsi="Times New Roman"/>
          <w:sz w:val="28"/>
          <w:szCs w:val="28"/>
        </w:rPr>
        <w:t xml:space="preserve"> (песок натуральный/искусственный, земля, глина, трава/сено, листья, опилки, камни, перья); </w:t>
      </w:r>
      <w:r w:rsidR="00C02307">
        <w:rPr>
          <w:rFonts w:ascii="Times New Roman" w:eastAsia="Times New Roman" w:hAnsi="Times New Roman"/>
          <w:sz w:val="28"/>
          <w:szCs w:val="28"/>
          <w:u w:val="single"/>
        </w:rPr>
        <w:t>крупы</w:t>
      </w:r>
      <w:r w:rsidR="00C02307">
        <w:rPr>
          <w:rFonts w:ascii="Times New Roman" w:eastAsia="Times New Roman" w:hAnsi="Times New Roman"/>
          <w:sz w:val="28"/>
          <w:szCs w:val="28"/>
        </w:rPr>
        <w:t xml:space="preserve"> (гречка, рис, пшено, перловка, манка, овсянка); </w:t>
      </w:r>
      <w:r w:rsidR="00C02307">
        <w:rPr>
          <w:rFonts w:ascii="Times New Roman" w:eastAsia="Times New Roman" w:hAnsi="Times New Roman"/>
          <w:sz w:val="28"/>
          <w:szCs w:val="28"/>
          <w:u w:val="single"/>
        </w:rPr>
        <w:t>бобовые</w:t>
      </w:r>
      <w:r w:rsidR="00C02307">
        <w:rPr>
          <w:rFonts w:ascii="Times New Roman" w:eastAsia="Times New Roman" w:hAnsi="Times New Roman"/>
          <w:sz w:val="28"/>
          <w:szCs w:val="28"/>
        </w:rPr>
        <w:t xml:space="preserve"> (фасоль, горох, чечевица); макароны, мука, сахар, соль, крахмал, кофе.</w:t>
      </w:r>
      <w:proofErr w:type="gramEnd"/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Правила игры с сенсорной коробочкой: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Занятие проводится индивидуально или по подгруппам по 2 - 3 ребенка.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Нельзя оставлять ребенка во время игры с сенсорной коробочкой наедине!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При работе с детьми</w:t>
      </w:r>
      <w:r w:rsidR="00CB62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 3 лет коробочка не должна содержать мелких деталей, которые ребенок мог бы проглотить. Чем младше ребенок, тем крупнее должны быть компоненты, содержащиеся в коробке.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После работы с сенсорной коробочкой - помыть руки с мылом!</w:t>
      </w:r>
    </w:p>
    <w:p w:rsidR="0058399C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58399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8D4E0A" w:rsidRDefault="0058399C" w:rsidP="005839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Варианты игры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Игра “Сажаем и собираем урожай”.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Игру можно проводить в самостоятельной деятельности, на индивидуальных занятиях и в непосредственно образовательной деятельности, в игре могут быть задействованы только пальцы рук. Воспитатель предлагает ребенку рассмотреть овощи, назвать их (форма, цвет, </w:t>
      </w:r>
      <w:r>
        <w:rPr>
          <w:rFonts w:ascii="Times New Roman" w:eastAsia="Times New Roman" w:hAnsi="Times New Roman"/>
          <w:sz w:val="28"/>
          <w:szCs w:val="28"/>
        </w:rPr>
        <w:lastRenderedPageBreak/>
        <w:t>величина, где растет). Затем ребенок по просьбе взрослого сажает овощи на грудку (вставляет в отверстия пальчиками), проговаривая свои действия.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Игра “Что лишнее”.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Нужно выбрать лишний овощ по разным принципам: форма, цвет, количество и т.д.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Ход игры.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1 вариант.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Дети собирают урожай овощей по корзинам. Маленькие овощи кладут в маленькую корзинку, а большие - в большую. При этом дети называют, какой это овощ и какого он цвета.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Также в корзину можно собирать одинаковые овощи (редиску с редиской, морковку с морковкой и т.д.).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2 вариант. </w:t>
      </w:r>
      <w:r>
        <w:rPr>
          <w:rFonts w:ascii="Times New Roman" w:eastAsia="Times New Roman" w:hAnsi="Times New Roman"/>
          <w:sz w:val="28"/>
          <w:szCs w:val="28"/>
        </w:rPr>
        <w:t>Дети сажают овощи маленькой формы в узкую грядку, а большие - в широкую. Таким образом, в ходе игры происходит закрепление знаний о величине, умение сравнивать предметы способом зрительного соотнесения.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3 вариант. </w:t>
      </w:r>
      <w:r>
        <w:rPr>
          <w:rFonts w:ascii="Times New Roman" w:eastAsia="Times New Roman" w:hAnsi="Times New Roman"/>
          <w:sz w:val="28"/>
          <w:szCs w:val="28"/>
        </w:rPr>
        <w:t>Посадить длинную морковку в глубокую грядку. Для это детям нужно специальной палочкой проверить глубину грядки.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Игра “Большие и маленькие”.</w:t>
      </w:r>
    </w:p>
    <w:p w:rsidR="008D4E0A" w:rsidRDefault="00CB62EE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C02307">
        <w:rPr>
          <w:rFonts w:ascii="Times New Roman" w:eastAsia="Times New Roman" w:hAnsi="Times New Roman"/>
          <w:sz w:val="28"/>
          <w:szCs w:val="28"/>
        </w:rPr>
        <w:t>Посадить в грядку овощи, чередуя большой (репка) и маленький (редиска). Цель: учить детей чередовать предметы по величине.</w:t>
      </w:r>
    </w:p>
    <w:p w:rsidR="0058399C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8D4E0A" w:rsidRDefault="00C02307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eastAsia="Times New Roman" w:hAnsi="Times New Roman"/>
          <w:sz w:val="28"/>
          <w:szCs w:val="28"/>
        </w:rPr>
        <w:t xml:space="preserve"> использова</w:t>
      </w:r>
      <w:r w:rsidR="0058399C">
        <w:rPr>
          <w:rFonts w:ascii="Times New Roman" w:eastAsia="Times New Roman" w:hAnsi="Times New Roman"/>
          <w:sz w:val="28"/>
          <w:szCs w:val="28"/>
        </w:rPr>
        <w:t xml:space="preserve">ние сенсорной коробочки </w:t>
      </w:r>
      <w:r>
        <w:rPr>
          <w:rFonts w:ascii="Times New Roman" w:eastAsia="Times New Roman" w:hAnsi="Times New Roman"/>
          <w:sz w:val="28"/>
          <w:szCs w:val="28"/>
        </w:rPr>
        <w:t xml:space="preserve"> - это интересная и полезная работа. Главное - заинтересовать ребенка, показать возможности для организации самостоятельной игры. Важно не забывать менять содержимое коробочки и не давать детям все сразу, чтобы каждая игра давала ощущение новизны и необычности, оставалась для них всегда интересной, заманчивой, а главное - несла в себе развивающую функцию.</w:t>
      </w:r>
    </w:p>
    <w:p w:rsidR="008D4E0A" w:rsidRDefault="0058399C" w:rsidP="0058399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sectPr w:rsidR="008D4E0A" w:rsidSect="005839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D4E0A"/>
    <w:rsid w:val="00373DB2"/>
    <w:rsid w:val="0058399C"/>
    <w:rsid w:val="008D4E0A"/>
    <w:rsid w:val="00C02307"/>
    <w:rsid w:val="00CB62EE"/>
    <w:rsid w:val="00D90AD1"/>
    <w:rsid w:val="00E9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2023-03-04T13:56:00Z</dcterms:created>
  <dcterms:modified xsi:type="dcterms:W3CDTF">2023-03-06T10:05:00Z</dcterms:modified>
  <cp:version>0900.0100.01</cp:version>
</cp:coreProperties>
</file>