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D6" w:rsidRPr="006829D6" w:rsidRDefault="001F7156" w:rsidP="008364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Здоровьесберегающие </w:t>
      </w:r>
      <w:r w:rsidR="007E6DBC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основе обучения в условиях хоровой школы.</w:t>
      </w:r>
    </w:p>
    <w:p w:rsidR="003276E5" w:rsidRDefault="003276E5" w:rsidP="007E6DB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4EBE">
        <w:rPr>
          <w:rFonts w:ascii="Times New Roman" w:hAnsi="Times New Roman" w:cs="Times New Roman"/>
          <w:i/>
          <w:sz w:val="28"/>
          <w:szCs w:val="28"/>
        </w:rPr>
        <w:t>Актуальность исследования.</w:t>
      </w:r>
      <w:r w:rsidR="00EE4EB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6B4E">
        <w:rPr>
          <w:rFonts w:ascii="Times New Roman" w:hAnsi="Times New Roman" w:cs="Times New Roman"/>
          <w:iCs/>
          <w:sz w:val="28"/>
          <w:szCs w:val="28"/>
        </w:rPr>
        <w:t>В Уставе Всемирной организации здравоохранения з</w:t>
      </w:r>
      <w:r w:rsidR="00877B38" w:rsidRPr="0087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доровье</w:t>
      </w:r>
      <w:r w:rsidR="00AB6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определяется как «состояние</w:t>
      </w:r>
      <w:r w:rsidR="00877B38" w:rsidRPr="0087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6B4E" w:rsidRPr="0087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полного физического, духовного и социального благополучия</w:t>
      </w:r>
      <w:r w:rsidR="00AB6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а</w:t>
      </w:r>
      <w:r w:rsidR="00877B38" w:rsidRPr="0087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отсутствие болезней и физических дефектов.</w:t>
      </w:r>
      <w:r w:rsidR="00877B38" w:rsidRPr="00877B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77B38" w:rsidRPr="00877B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E15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Здоровье во все времена считалось высшей ценностью, основой активной творческой жизни, счастья, радости и благополучия человека. </w:t>
      </w:r>
      <w:r w:rsidR="00EE4EBE" w:rsidRPr="00877B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Уровень современной жизни</w:t>
      </w:r>
      <w:r w:rsidR="00F327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EE4EBE" w:rsidRPr="00877B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3275D" w:rsidRPr="00F327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высочайшие темпы развития</w:t>
      </w:r>
      <w:r w:rsidR="00F327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F3275D" w:rsidRPr="00F327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общества</w:t>
      </w:r>
      <w:r w:rsidR="00F327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EE4EBE" w:rsidRPr="00877B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предъявляет высокие требования к человеку и его здоровью.</w:t>
      </w:r>
      <w:r w:rsidR="009E15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Здоровье становится ещё и условием выживания. Одно из современных определений здоровья </w:t>
      </w:r>
      <w:r w:rsidR="001F7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дается,</w:t>
      </w:r>
      <w:r w:rsidR="009E15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способность  адаптироваться, приспосабливаться к условиям жизни.</w:t>
      </w:r>
      <w:r w:rsidR="003C2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человек относится к своей жизни - такое же отношение у него и к своему здоро</w:t>
      </w:r>
      <w:r w:rsidR="00E057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3C2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ью.</w:t>
      </w:r>
    </w:p>
    <w:p w:rsidR="00E057A6" w:rsidRPr="00D017BF" w:rsidRDefault="00E057A6" w:rsidP="007E6DBC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D017BF" w:rsidRPr="00D017BF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 проблеме здоровья учащихся мы, учителя, знаем не понаслышке и видим, что ослабленные дети плохо справляются с учебной нагрузкой, не в полном объёме усваивают учебный материал, у них снижена </w:t>
      </w:r>
      <w:r w:rsidR="001F7156" w:rsidRPr="00D017BF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мотивация,</w:t>
      </w:r>
      <w:r w:rsidR="00D017BF" w:rsidRPr="00D017BF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 они становятся менее успешными в учебной деятельности. Для решения задач, поставленных Государством перед учителем, необходимо чтобы ребёнок обладал хорошим психологическим и физическим здоровьем, Поэтому к каждому уроку должен быть особый - здоровьесберегающий подход.</w:t>
      </w:r>
    </w:p>
    <w:p w:rsidR="00436FEF" w:rsidRDefault="00436FEF" w:rsidP="007E6DBC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436FEF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 связи с этим роль педагога в формировании здорового образа жизни школьника невероятно велика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чем и обусловлен выбор мною данной темы</w:t>
      </w:r>
      <w:r w:rsidRPr="00436FEF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</w:p>
    <w:p w:rsidR="009E15CA" w:rsidRDefault="00436FEF" w:rsidP="007E6DBC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Pr="00033EC9">
        <w:rPr>
          <w:rStyle w:val="a3"/>
          <w:rFonts w:ascii="Times New Roman" w:hAnsi="Times New Roman" w:cs="Times New Roman"/>
          <w:color w:val="auto"/>
          <w:sz w:val="28"/>
          <w:szCs w:val="28"/>
        </w:rPr>
        <w:t>Цель работы: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раскрыть методы здоровьесберегающего подхода в художественном </w:t>
      </w:r>
      <w:r w:rsidR="00CF2E0C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образовании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детей</w:t>
      </w:r>
      <w:r w:rsidR="00CF2E0C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CF2E0C" w:rsidRPr="00033EC9" w:rsidRDefault="004B658C" w:rsidP="007E6DBC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Pr="00033EC9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Задачи работы: </w:t>
      </w:r>
    </w:p>
    <w:p w:rsidR="00E465D2" w:rsidRPr="00E465D2" w:rsidRDefault="001332B4" w:rsidP="007E6DBC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Рассмотреть  теоретические аспекты </w:t>
      </w:r>
      <w:r w:rsidR="00E465D2" w:rsidRPr="00E465D2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здоровьесберегающих технологий в образовательном процессе</w:t>
      </w:r>
      <w:r w:rsidR="00E465D2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E465D2" w:rsidRPr="00E465D2" w:rsidRDefault="00E465D2" w:rsidP="007E6DBC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E465D2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Выявить педагогические условия здоровьесберегающих технологий в образовательном процессе 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хоровой </w:t>
      </w:r>
      <w:r w:rsidRPr="00E465D2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школы.</w:t>
      </w:r>
    </w:p>
    <w:p w:rsidR="00E465D2" w:rsidRDefault="00E465D2" w:rsidP="007E6DBC">
      <w:pPr>
        <w:pStyle w:val="a4"/>
        <w:numPr>
          <w:ilvl w:val="0"/>
          <w:numId w:val="1"/>
        </w:numPr>
        <w:spacing w:after="0" w:line="240" w:lineRule="auto"/>
        <w:ind w:right="-284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E465D2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Разработать рекомендации по реализации здоровьесберегающих технологий среди 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учащихся </w:t>
      </w:r>
      <w:r w:rsidRPr="00E465D2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младших 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классов хоровой</w:t>
      </w:r>
      <w:r w:rsidR="00CF6D14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школы</w:t>
      </w:r>
      <w:r w:rsidRPr="00E465D2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1B12EE" w:rsidRDefault="001B12EE" w:rsidP="007E6DBC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ГЛАВА I</w:t>
      </w:r>
    </w:p>
    <w:p w:rsidR="00B33E07" w:rsidRPr="005D72C8" w:rsidRDefault="00B33E07" w:rsidP="007E6DBC">
      <w:pPr>
        <w:pStyle w:val="a4"/>
        <w:spacing w:after="0" w:line="240" w:lineRule="auto"/>
        <w:ind w:left="0" w:right="-284" w:firstLine="360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5D72C8">
        <w:rPr>
          <w:rStyle w:val="a3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1.1 </w:t>
      </w:r>
      <w:r w:rsidR="00CF6D14" w:rsidRPr="005D72C8">
        <w:rPr>
          <w:rStyle w:val="a3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Т</w:t>
      </w:r>
      <w:r w:rsidR="00FD55BC" w:rsidRPr="005D72C8">
        <w:rPr>
          <w:rStyle w:val="a3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еоретические аспекты здоровьесберегающих технологий в образовательном процессе </w:t>
      </w:r>
    </w:p>
    <w:p w:rsidR="000A2693" w:rsidRDefault="000A2693" w:rsidP="007E6DBC">
      <w:pPr>
        <w:pStyle w:val="a4"/>
        <w:spacing w:after="0" w:line="240" w:lineRule="auto"/>
        <w:ind w:left="0" w:right="-284" w:firstLine="709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Качество образования – это удовлетворённость от знаний, полученных в конкретных условиях. Такая удовлетворённость возможна только при сохранении физического и психического здоровья учащихся. </w:t>
      </w:r>
      <w:r w:rsidR="00F72C37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</w:t>
      </w:r>
      <w:r w:rsidR="00F72C37" w:rsidRPr="00F72C37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радиционная организация образовательного процесса создает у школьников постоянные стрессовые перегрузки, которые приводят к поломке механизмов саморегуляции физиологических функций и способствуют развитию хронических болезней. В результате существующая система школьного образования имеет здоровьезатратный характер. </w:t>
      </w:r>
      <w:r w:rsidR="00F72C37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="00F72C37" w:rsidRPr="00F72C37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озможности для реализации </w:t>
      </w:r>
      <w:r w:rsidR="00F72C37" w:rsidRPr="00F72C37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творческих задач достигаются использованием на уроках  здоровьесберегающ</w:t>
      </w:r>
      <w:r w:rsidR="00F72C37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его подхода.</w:t>
      </w:r>
    </w:p>
    <w:p w:rsidR="00E42572" w:rsidRPr="00E42572" w:rsidRDefault="00F72C37" w:rsidP="007E6DBC">
      <w:pPr>
        <w:pStyle w:val="a4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2C37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Под здоровьесберегающим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подходом</w:t>
      </w:r>
      <w:r w:rsidRPr="00F72C37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следует понимать 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здоровьесберегающие</w:t>
      </w:r>
      <w:r w:rsidRPr="00F72C37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технологии, которые в образовательном процессе идут на пользу здоровья учащихся.</w:t>
      </w:r>
      <w:r w:rsidR="00C84DF1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E42572" w:rsidRPr="00E42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Здоровьесберегающие образовательные технологии можно рассматривать </w:t>
      </w:r>
      <w:r w:rsidR="00B36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E42572" w:rsidRPr="00E42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технологическую основу здоровьесберегающей педагогики – одно из самых перспективных образовательных систем ХХІ века, и как совокупность приёмов, форм и методов организации обучения школьников, без ущерба для их здоровья, и как качественную характеристику любой педагогической технологии по критерию её воздействия на здоровье учащихся и педагогов.</w:t>
      </w:r>
    </w:p>
    <w:p w:rsidR="00F72C37" w:rsidRDefault="00C84DF1" w:rsidP="007E6DBC">
      <w:pPr>
        <w:pStyle w:val="a4"/>
        <w:spacing w:after="0" w:line="240" w:lineRule="auto"/>
        <w:ind w:left="0" w:right="-284" w:firstLine="709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Использование з</w:t>
      </w:r>
      <w:r w:rsidRPr="00C84DF1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доровьсберегающи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х</w:t>
      </w:r>
      <w:r w:rsidRPr="00C84DF1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технологи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й</w:t>
      </w:r>
      <w:r w:rsidRPr="00C84DF1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стимулир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ует</w:t>
      </w:r>
      <w:r w:rsidRPr="00C84DF1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у детей желание жить, быть здоровыми, ощущать радость от каждого прожитого дня; показыва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ет</w:t>
      </w:r>
      <w:r w:rsidRPr="00C84DF1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им, что жизнь - это прекрасно, вызыва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ет</w:t>
      </w:r>
      <w:r w:rsidRPr="00C84DF1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у них позитивную самооценку.</w:t>
      </w:r>
    </w:p>
    <w:p w:rsidR="009C54F1" w:rsidRPr="009C54F1" w:rsidRDefault="009C54F1" w:rsidP="007E6DB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54F1">
        <w:rPr>
          <w:color w:val="000000"/>
          <w:sz w:val="28"/>
          <w:szCs w:val="28"/>
        </w:rPr>
        <w:t xml:space="preserve">Под здоровьесберегающей образовательной технологией </w:t>
      </w:r>
      <w:r w:rsidR="0081153F" w:rsidRPr="009C54F1">
        <w:rPr>
          <w:color w:val="000000"/>
          <w:sz w:val="28"/>
          <w:szCs w:val="28"/>
        </w:rPr>
        <w:t>О.В.</w:t>
      </w:r>
      <w:r w:rsidR="0081153F">
        <w:rPr>
          <w:color w:val="000000"/>
          <w:sz w:val="28"/>
          <w:szCs w:val="28"/>
        </w:rPr>
        <w:t xml:space="preserve"> </w:t>
      </w:r>
      <w:r w:rsidR="00970CDA" w:rsidRPr="009C54F1">
        <w:rPr>
          <w:color w:val="000000"/>
          <w:sz w:val="28"/>
          <w:szCs w:val="28"/>
        </w:rPr>
        <w:t xml:space="preserve">Петров </w:t>
      </w:r>
      <w:r w:rsidRPr="009C54F1">
        <w:rPr>
          <w:color w:val="000000"/>
          <w:sz w:val="28"/>
          <w:szCs w:val="28"/>
        </w:rPr>
        <w:t>понима</w:t>
      </w:r>
      <w:r w:rsidR="00970CDA">
        <w:rPr>
          <w:color w:val="000000"/>
          <w:sz w:val="28"/>
          <w:szCs w:val="28"/>
        </w:rPr>
        <w:t>е</w:t>
      </w:r>
      <w:r w:rsidRPr="009C54F1">
        <w:rPr>
          <w:color w:val="000000"/>
          <w:sz w:val="28"/>
          <w:szCs w:val="28"/>
        </w:rPr>
        <w:t>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 В эту систему входит:</w:t>
      </w:r>
    </w:p>
    <w:p w:rsidR="009C54F1" w:rsidRPr="009C54F1" w:rsidRDefault="009C54F1" w:rsidP="007E6DB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1.       </w:t>
      </w:r>
      <w:r w:rsidRPr="009C54F1">
        <w:rPr>
          <w:color w:val="000000"/>
          <w:sz w:val="28"/>
          <w:szCs w:val="28"/>
        </w:rPr>
        <w:t>Использование данных мониторинга состояния здоровья учащихся,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данными.</w:t>
      </w:r>
    </w:p>
    <w:p w:rsidR="009C54F1" w:rsidRPr="009C54F1" w:rsidRDefault="009C54F1" w:rsidP="007E6DB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C54F1">
        <w:rPr>
          <w:color w:val="000000"/>
          <w:sz w:val="28"/>
          <w:szCs w:val="28"/>
        </w:rPr>
        <w:t>2.    Учет особенностей возрастного развития школьников и разработка образовательной    стратегии,     соответствующей     особенностям     памяти, мышления,    работоспособности,    активности    и   т.д.    учащихся   данной возрастной группы.</w:t>
      </w:r>
    </w:p>
    <w:p w:rsidR="009C54F1" w:rsidRPr="009C54F1" w:rsidRDefault="009C54F1" w:rsidP="007E6DB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C54F1">
        <w:rPr>
          <w:color w:val="000000"/>
          <w:sz w:val="28"/>
          <w:szCs w:val="28"/>
        </w:rPr>
        <w:t>3.      Создание благоприятного эмоционально-психологического климата в процессе реализации технологии.</w:t>
      </w:r>
    </w:p>
    <w:p w:rsidR="009C54F1" w:rsidRDefault="009C54F1" w:rsidP="007E6DB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C54F1">
        <w:rPr>
          <w:color w:val="000000"/>
          <w:sz w:val="28"/>
          <w:szCs w:val="28"/>
        </w:rPr>
        <w:t>4.     Использование    разнообразных    видов    здоровьесберегающей деятельности учащихся, направленных на сохранение и повышение резервов здоровья, работоспособности</w:t>
      </w:r>
      <w:r w:rsidR="00AE3214">
        <w:rPr>
          <w:color w:val="000000"/>
          <w:sz w:val="28"/>
          <w:szCs w:val="28"/>
        </w:rPr>
        <w:t xml:space="preserve"> [7]</w:t>
      </w:r>
      <w:r>
        <w:rPr>
          <w:color w:val="000000"/>
          <w:sz w:val="28"/>
          <w:szCs w:val="28"/>
        </w:rPr>
        <w:t>.</w:t>
      </w:r>
    </w:p>
    <w:p w:rsidR="0081153F" w:rsidRDefault="0081153F" w:rsidP="007E6DB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Здоровьесберегающий подход реализуется на основе принципов здоровьесберегающих технологий. К таковым относятся общеметодические и специфические принципы</w:t>
      </w:r>
      <w:r w:rsidR="00822240">
        <w:rPr>
          <w:color w:val="000000"/>
          <w:sz w:val="28"/>
          <w:szCs w:val="28"/>
        </w:rPr>
        <w:t xml:space="preserve"> [7]</w:t>
      </w:r>
      <w:r>
        <w:rPr>
          <w:color w:val="000000"/>
          <w:sz w:val="28"/>
          <w:szCs w:val="28"/>
        </w:rPr>
        <w:t>.</w:t>
      </w:r>
    </w:p>
    <w:p w:rsidR="0081153F" w:rsidRPr="00DC1F02" w:rsidRDefault="0081153F" w:rsidP="007E6D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       </w:t>
      </w:r>
      <w:r w:rsidRPr="00DC1F02">
        <w:rPr>
          <w:color w:val="000000"/>
          <w:sz w:val="28"/>
          <w:szCs w:val="28"/>
        </w:rPr>
        <w:t>Общеметодические</w:t>
      </w:r>
      <w:r w:rsidR="001332B4">
        <w:rPr>
          <w:color w:val="000000"/>
          <w:sz w:val="28"/>
          <w:szCs w:val="28"/>
        </w:rPr>
        <w:t xml:space="preserve"> </w:t>
      </w:r>
      <w:r w:rsidRPr="00DC1F02">
        <w:rPr>
          <w:color w:val="000000"/>
          <w:sz w:val="28"/>
          <w:szCs w:val="28"/>
        </w:rPr>
        <w:t>-</w:t>
      </w:r>
      <w:r w:rsidR="001332B4">
        <w:rPr>
          <w:color w:val="000000"/>
          <w:sz w:val="28"/>
          <w:szCs w:val="28"/>
        </w:rPr>
        <w:t xml:space="preserve"> </w:t>
      </w:r>
      <w:r w:rsidRPr="00DC1F02">
        <w:rPr>
          <w:color w:val="000000"/>
          <w:sz w:val="28"/>
          <w:szCs w:val="28"/>
        </w:rPr>
        <w:t>это основные  положения, определяющие содержание, организованные формы методы учебного процесса в соответствии с общими целями здоровьесберегающих образовательных технологий.</w:t>
      </w:r>
    </w:p>
    <w:p w:rsidR="0081153F" w:rsidRPr="00DC1F02" w:rsidRDefault="0081153F" w:rsidP="007E6DB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C1F02">
        <w:rPr>
          <w:color w:val="000000"/>
          <w:sz w:val="28"/>
          <w:szCs w:val="28"/>
        </w:rPr>
        <w:t xml:space="preserve">Принцип сознательной активности нацеливает на формирование у учащихся глубокого понимания,  устойчивого интереса, осмысленного отношения к познавательной деятельности. Повышение сознательности и активности способствует применению педагогом специальных </w:t>
      </w:r>
      <w:r w:rsidRPr="00DC1F02">
        <w:rPr>
          <w:color w:val="000000"/>
          <w:sz w:val="28"/>
          <w:szCs w:val="28"/>
        </w:rPr>
        <w:lastRenderedPageBreak/>
        <w:t>методических  приемов, решающих проблемы педагогики оздоровления.</w:t>
      </w:r>
      <w:r w:rsidR="007E190E">
        <w:rPr>
          <w:color w:val="000000"/>
          <w:sz w:val="28"/>
          <w:szCs w:val="28"/>
        </w:rPr>
        <w:t xml:space="preserve"> </w:t>
      </w:r>
      <w:r w:rsidRPr="00DC1F02">
        <w:rPr>
          <w:color w:val="000000"/>
          <w:sz w:val="28"/>
          <w:szCs w:val="28"/>
        </w:rPr>
        <w:t>Принцип активности – предполагает в учащихся высокую степень самостоятельности, инициативы и творчества.</w:t>
      </w:r>
    </w:p>
    <w:p w:rsidR="0081153F" w:rsidRPr="00DC1F02" w:rsidRDefault="0081153F" w:rsidP="007E6D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1F02">
        <w:rPr>
          <w:color w:val="000000"/>
          <w:sz w:val="28"/>
          <w:szCs w:val="28"/>
        </w:rPr>
        <w:t>   Принцип наглядности – обязывает строить процесс обучения с максимальным использования форм привлечения органов чувств человека к процессу познания.</w:t>
      </w:r>
    </w:p>
    <w:p w:rsidR="007E190E" w:rsidRDefault="0081153F" w:rsidP="007E6D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1F02">
        <w:rPr>
          <w:color w:val="000000"/>
          <w:sz w:val="28"/>
          <w:szCs w:val="28"/>
        </w:rPr>
        <w:t xml:space="preserve">        Принцип систематичности и последовательности проявляется во взаимосвязи знаний, умений, навыков. Система подготовительных и подводящих действий позволяет перейти к освоению нового </w:t>
      </w:r>
      <w:r w:rsidR="001F7156" w:rsidRPr="00DC1F02">
        <w:rPr>
          <w:color w:val="000000"/>
          <w:sz w:val="28"/>
          <w:szCs w:val="28"/>
        </w:rPr>
        <w:t>и,</w:t>
      </w:r>
      <w:r w:rsidRPr="00DC1F02">
        <w:rPr>
          <w:color w:val="000000"/>
          <w:sz w:val="28"/>
          <w:szCs w:val="28"/>
        </w:rPr>
        <w:t xml:space="preserve"> опираясь на него, приступить к познанию последующего, более сложного материала.      </w:t>
      </w:r>
    </w:p>
    <w:p w:rsidR="0081153F" w:rsidRPr="00DC1F02" w:rsidRDefault="0081153F" w:rsidP="007E6DB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C1F02">
        <w:rPr>
          <w:color w:val="000000"/>
          <w:sz w:val="28"/>
          <w:szCs w:val="28"/>
        </w:rPr>
        <w:t>Принцип повторения</w:t>
      </w:r>
      <w:r>
        <w:rPr>
          <w:rFonts w:ascii="Arial" w:hAnsi="Arial" w:cs="Arial"/>
          <w:color w:val="000000"/>
        </w:rPr>
        <w:t xml:space="preserve"> </w:t>
      </w:r>
      <w:r w:rsidRPr="00DC1F02">
        <w:rPr>
          <w:color w:val="000000"/>
          <w:sz w:val="28"/>
          <w:szCs w:val="28"/>
        </w:rPr>
        <w:t>умений и навыков является одним из важнейших. В результате многократных повторений вырабатываются динамические стереотипы</w:t>
      </w:r>
      <w:r w:rsidR="00DC1F02">
        <w:rPr>
          <w:color w:val="000000"/>
          <w:sz w:val="28"/>
          <w:szCs w:val="28"/>
        </w:rPr>
        <w:t>.</w:t>
      </w:r>
    </w:p>
    <w:p w:rsidR="0081153F" w:rsidRPr="00DC1F02" w:rsidRDefault="0081153F" w:rsidP="007E6DB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C1F02">
        <w:rPr>
          <w:color w:val="000000"/>
          <w:sz w:val="28"/>
          <w:szCs w:val="28"/>
        </w:rPr>
        <w:t>Принцип оздоровленной направленности решает задачи укрепления здоровья ребенка в процессе обучения.</w:t>
      </w:r>
    </w:p>
    <w:p w:rsidR="0081153F" w:rsidRPr="00DC1F02" w:rsidRDefault="0081153F" w:rsidP="007E6DB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C1F02">
        <w:rPr>
          <w:color w:val="000000"/>
          <w:sz w:val="28"/>
          <w:szCs w:val="28"/>
        </w:rPr>
        <w:t>Принцип активного обучения, заключающийся в повсеместном использовании активных форм и методов обучения (обучение в парах, групповая работа, игровые технологии).</w:t>
      </w:r>
    </w:p>
    <w:p w:rsidR="0081153F" w:rsidRPr="00DC1F02" w:rsidRDefault="0081153F" w:rsidP="007E6DB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C1F02">
        <w:rPr>
          <w:color w:val="000000"/>
          <w:sz w:val="28"/>
          <w:szCs w:val="28"/>
        </w:rPr>
        <w:t>Принцип формирования ответственности у учащихся за свое здоровье и здоровье окружающих людей.</w:t>
      </w:r>
    </w:p>
    <w:p w:rsidR="0081153F" w:rsidRPr="00DC1F02" w:rsidRDefault="0081153F" w:rsidP="007E6DB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C1F02">
        <w:rPr>
          <w:color w:val="000000"/>
          <w:sz w:val="28"/>
          <w:szCs w:val="28"/>
        </w:rPr>
        <w:t>Принцип связи теории с практикой - призывает настойчиво приучать учащихся применять свои знания на практике, используя окружающую действительность не только как источник знаний, но и как место их практического применения.</w:t>
      </w:r>
    </w:p>
    <w:p w:rsidR="00AB66DB" w:rsidRPr="00AB66DB" w:rsidRDefault="00AB66DB" w:rsidP="007E6DBC">
      <w:pPr>
        <w:pStyle w:val="a4"/>
        <w:spacing w:after="0" w:line="240" w:lineRule="auto"/>
        <w:ind w:left="0" w:firstLine="360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B66DB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Среди специфических принципов, выражающих специфические закономерности педагогики оздоровления, важнейшим можно назвать принцип «Не навреди!» – одинаково актуальный как для медиков, так и для педагогов. Усвоение пользы здоровьесберегающих мероприятий требуют их повторяемости</w:t>
      </w:r>
      <w:r w:rsidR="0099284C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99284C" w:rsidRPr="0099284C">
        <w:rPr>
          <w:rFonts w:ascii="Times New Roman" w:hAnsi="Times New Roman" w:cs="Times New Roman"/>
          <w:color w:val="000000"/>
          <w:sz w:val="28"/>
          <w:szCs w:val="28"/>
        </w:rPr>
        <w:t>[7]</w:t>
      </w:r>
      <w:r w:rsidR="0099284C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AB66DB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4B5E41" w:rsidRPr="006D60D6" w:rsidRDefault="004B5E41" w:rsidP="007E6DBC">
      <w:pPr>
        <w:pStyle w:val="a4"/>
        <w:spacing w:after="0" w:line="240" w:lineRule="auto"/>
        <w:ind w:left="0" w:firstLine="360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Таким образом, з</w:t>
      </w:r>
      <w:r w:rsidRPr="006D60D6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доровьесберегающие технологии предполагают совокупность педагогических, психологических и медицинских воздействий, направленных на защиту и обеспечение здоровья, формирование ценного отношения к своему здоровью.</w:t>
      </w:r>
    </w:p>
    <w:p w:rsidR="00CD65EB" w:rsidRDefault="001518DE" w:rsidP="007E6DBC">
      <w:pPr>
        <w:pStyle w:val="a4"/>
        <w:spacing w:after="0" w:line="240" w:lineRule="auto"/>
        <w:ind w:left="0" w:right="-284" w:firstLine="709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518DE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Отличительные особенности здоровьесберегающ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их</w:t>
      </w:r>
      <w:r w:rsidRPr="001518DE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образовательн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ых</w:t>
      </w:r>
      <w:r w:rsidRPr="001518DE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технологи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й</w:t>
      </w:r>
      <w:r w:rsidRPr="001518DE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: отсутствие назидательности и авторитарности со стороны учителя; воспитание, а не изучение культуры здоровья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</w:t>
      </w:r>
      <w:r w:rsidRPr="001518DE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элементы индивидуализации обучения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</w:t>
      </w:r>
      <w:r w:rsidRPr="001518DE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наличие мотивации на здоровый образ жизни учителя и ученик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а,</w:t>
      </w:r>
      <w:r w:rsidRPr="001518DE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наличие физкультминуток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1B12EE" w:rsidRPr="001B12EE" w:rsidRDefault="001B12EE" w:rsidP="007E6D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2EE">
        <w:rPr>
          <w:rFonts w:ascii="Times New Roman" w:eastAsia="Times New Roman" w:hAnsi="Times New Roman" w:cs="Times New Roman"/>
          <w:sz w:val="28"/>
          <w:szCs w:val="28"/>
        </w:rPr>
        <w:t>Все здоровьесберегающие технологии, применяемые в учебно-воспитательном процессе, можно разделить на три основные группы:</w:t>
      </w:r>
    </w:p>
    <w:p w:rsidR="001B12EE" w:rsidRPr="001B12EE" w:rsidRDefault="001B12EE" w:rsidP="007E6DB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2EE">
        <w:rPr>
          <w:rFonts w:ascii="Times New Roman" w:eastAsia="Times New Roman" w:hAnsi="Times New Roman" w:cs="Times New Roman"/>
          <w:sz w:val="28"/>
          <w:szCs w:val="28"/>
        </w:rPr>
        <w:t>технологии, обеспечивающие гигиенически оптимальные условия образовательного процесса;</w:t>
      </w:r>
    </w:p>
    <w:p w:rsidR="001B12EE" w:rsidRPr="001B12EE" w:rsidRDefault="001B12EE" w:rsidP="007E6D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2EE">
        <w:rPr>
          <w:rFonts w:ascii="Times New Roman" w:eastAsia="Times New Roman" w:hAnsi="Times New Roman" w:cs="Times New Roman"/>
          <w:sz w:val="28"/>
          <w:szCs w:val="28"/>
        </w:rPr>
        <w:t>технологии оптимальной организации учебного процесса и физической активности школьников;</w:t>
      </w:r>
    </w:p>
    <w:p w:rsidR="001B12EE" w:rsidRDefault="001B12EE" w:rsidP="007E6D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2EE">
        <w:rPr>
          <w:rFonts w:ascii="Times New Roman" w:eastAsia="Times New Roman" w:hAnsi="Times New Roman" w:cs="Times New Roman"/>
          <w:sz w:val="28"/>
          <w:szCs w:val="28"/>
        </w:rPr>
        <w:lastRenderedPageBreak/>
        <w:t>разнообразные психолого-педагогические технологии, используемые на уроках и во внеурочной деятельности педагогами.</w:t>
      </w:r>
    </w:p>
    <w:p w:rsidR="008364BB" w:rsidRPr="008364BB" w:rsidRDefault="00B154E5" w:rsidP="007E6DBC">
      <w:pPr>
        <w:spacing w:line="240" w:lineRule="auto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ГЛАВА II</w:t>
      </w:r>
    </w:p>
    <w:p w:rsidR="005D72C8" w:rsidRDefault="00B154E5" w:rsidP="007E6DBC">
      <w:pPr>
        <w:pStyle w:val="a4"/>
        <w:spacing w:after="0" w:line="240" w:lineRule="auto"/>
        <w:ind w:left="0" w:right="-284" w:firstLine="709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5D72C8">
        <w:rPr>
          <w:rStyle w:val="a3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2.1 Педагогические условия здоровьесберегающих технологий </w:t>
      </w:r>
    </w:p>
    <w:p w:rsidR="001B12EE" w:rsidRPr="005D72C8" w:rsidRDefault="00B154E5" w:rsidP="007E6DBC">
      <w:pPr>
        <w:pStyle w:val="a4"/>
        <w:spacing w:after="0" w:line="240" w:lineRule="auto"/>
        <w:ind w:left="0" w:right="-284" w:firstLine="709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5D72C8">
        <w:rPr>
          <w:rStyle w:val="a3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в образовательном процессе  хоровой школы</w:t>
      </w:r>
    </w:p>
    <w:p w:rsidR="002A72CB" w:rsidRDefault="002A72CB" w:rsidP="007E6DBC">
      <w:pPr>
        <w:pStyle w:val="a4"/>
        <w:spacing w:after="0" w:line="240" w:lineRule="auto"/>
        <w:ind w:left="0" w:right="-284" w:firstLine="709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Федеральные государственные требования строго регламентируют количество времени, отводимого на работу в классе и на самостоятельную работу учащихся. Иногда преподаватели очень примерно представляют, как именно ученик должен выполнять все их задания.</w:t>
      </w:r>
    </w:p>
    <w:p w:rsidR="002A72CB" w:rsidRDefault="002A72CB" w:rsidP="007E6DBC">
      <w:pPr>
        <w:pStyle w:val="a4"/>
        <w:spacing w:after="0" w:line="240" w:lineRule="auto"/>
        <w:ind w:left="0" w:right="-284" w:firstLine="360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Главным стимулом для развития творческого потенциала учащихся является установление контакта педагога с каждым учеником. Умение замечать и поддерживать любые его успехи, как бы скромны они ни были, создавать благоприятный климат на уроке, общение в творческой дружеской обстановке, создание атмосферы взаимопонимания и доверия, не связывать обучение со стрессами – всё это повышает веру ученика в свои силы, его готовность добиваться того, что он не умеет делать. Чтобы занятие с учеником не превращалось в голые упражнения, оно должно, хотя бы частично, оставаться игрой</w:t>
      </w:r>
      <w:r w:rsidR="00DE1ACD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DE1ACD" w:rsidRPr="00DE1ACD">
        <w:rPr>
          <w:rFonts w:ascii="Times New Roman" w:hAnsi="Times New Roman" w:cs="Times New Roman"/>
          <w:color w:val="000000"/>
          <w:sz w:val="28"/>
          <w:szCs w:val="28"/>
        </w:rPr>
        <w:t>[10]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</w:p>
    <w:p w:rsidR="002A72CB" w:rsidRDefault="002A72CB" w:rsidP="007E6DBC">
      <w:pPr>
        <w:pStyle w:val="a4"/>
        <w:spacing w:after="0" w:line="240" w:lineRule="auto"/>
        <w:ind w:left="0" w:right="-284" w:firstLine="709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 наше время, когда дети страдают от недостатка времени и сильно перегружены, когда им предоставлено такое множество пассивных нетворческих развлечений (от сидения перед телевизором до механического нажатия клавиш компьютера), педагог должен позаботиться о произвольном, непринуждённом  музицировании своих учеников</w:t>
      </w:r>
      <w:r w:rsidR="00DE1ACD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DE1ACD" w:rsidRPr="00DE1ACD">
        <w:rPr>
          <w:rFonts w:ascii="Times New Roman" w:hAnsi="Times New Roman" w:cs="Times New Roman"/>
          <w:color w:val="000000"/>
          <w:sz w:val="28"/>
          <w:szCs w:val="28"/>
        </w:rPr>
        <w:t>[10]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</w:p>
    <w:p w:rsidR="002A72CB" w:rsidRDefault="002A72CB" w:rsidP="007E6DBC">
      <w:pPr>
        <w:pStyle w:val="a4"/>
        <w:spacing w:after="0" w:line="240" w:lineRule="auto"/>
        <w:ind w:left="0" w:right="-284" w:firstLine="709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Для того, чтобы занятия дали результаты, необходимо обеспечить условия для хорошей концентрации внимания во время занятий музыкой. </w:t>
      </w:r>
      <w:r w:rsidR="009E0283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При этом необходимо учитывать физическое и психическое состояние ученика на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9E0283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момент занятий.</w:t>
      </w:r>
      <w:r w:rsidR="00A06E17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Если ребёнок возбуждён или недомогает, лучше перенести урок на более поздний срок или вовсе отменить на сегодняшний день, т.к. работа за инструментом требует большого умственного напряжения и становится не только бесцельной, но и даже вредной</w:t>
      </w:r>
      <w:r w:rsidR="00DE1ACD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DE1ACD" w:rsidRPr="00DE1ACD">
        <w:rPr>
          <w:rFonts w:ascii="Times New Roman" w:hAnsi="Times New Roman" w:cs="Times New Roman"/>
          <w:color w:val="000000"/>
          <w:sz w:val="28"/>
          <w:szCs w:val="28"/>
        </w:rPr>
        <w:t>[10]</w:t>
      </w:r>
      <w:r w:rsidR="00A06E17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  <w:r w:rsidR="00D527F7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</w:p>
    <w:p w:rsidR="00D527F7" w:rsidRDefault="00D527F7" w:rsidP="007E6DBC">
      <w:pPr>
        <w:pStyle w:val="a4"/>
        <w:spacing w:after="0" w:line="240" w:lineRule="auto"/>
        <w:ind w:left="0" w:right="-284" w:firstLine="709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Для правильного звукового и слухового восприятия ребёнку необходим инструмент, соответствующий требованиям. Иногда родители не понимают, как вредно играть на расстроенном фортепиа</w:t>
      </w:r>
      <w:r w:rsidR="008F5A15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но, с тугой педалью, с западающими клавишами, не учитывается плохое освещение клавиатуры. Учитель может помочь родителям выбрать место для инструмента и порекомендовать хорошего настройщика, а задача родителей – обеспечить настройку инструмента хотя бы раз в два года</w:t>
      </w:r>
      <w:r w:rsidR="00DE1ACD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DE1ACD" w:rsidRPr="00DE1ACD">
        <w:rPr>
          <w:rFonts w:ascii="Times New Roman" w:hAnsi="Times New Roman" w:cs="Times New Roman"/>
          <w:color w:val="000000"/>
          <w:sz w:val="28"/>
          <w:szCs w:val="28"/>
        </w:rPr>
        <w:t>[10]</w:t>
      </w:r>
      <w:r w:rsidR="008F5A15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724674" w:rsidRDefault="00724674" w:rsidP="007E6DBC">
      <w:pPr>
        <w:pStyle w:val="a4"/>
        <w:spacing w:after="0" w:line="240" w:lineRule="auto"/>
        <w:ind w:left="0" w:right="-284" w:firstLine="709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При составлении учебного плана педагогу необходимо учитывать интересы ребёнка и его исполнительские возможности. Для того, чтобы вызвать интерес к пьесе, педагог должен дать возможность услышать её. Зная, к чему нужно стремиться, ученик с большим самоконтролем будет работать над ней.</w:t>
      </w:r>
    </w:p>
    <w:p w:rsidR="00D215DC" w:rsidRDefault="00D215DC" w:rsidP="007E6DBC">
      <w:pPr>
        <w:pStyle w:val="a4"/>
        <w:spacing w:after="0" w:line="240" w:lineRule="auto"/>
        <w:ind w:left="0" w:right="-284" w:firstLine="709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В хоровую школу дети приходят в возрасте 6,5 – 9 лет. Второй, третий, четвёртый класс – средние классы, с 5 по 8 класс – старшие классы. Девятый класс – для профессионально ориентированных детей.</w:t>
      </w:r>
    </w:p>
    <w:p w:rsidR="00D215DC" w:rsidRDefault="00D215DC" w:rsidP="007E6DBC">
      <w:pPr>
        <w:pStyle w:val="a4"/>
        <w:spacing w:line="240" w:lineRule="auto"/>
        <w:ind w:left="0" w:right="-284" w:firstLine="709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Хотелось бы особо остановиться на возрастном портрете детей младшего школьного возраста. Маленькие детки, которые приходят к нам учиться, как правило, без подготовки, оказываются под нагрузкой двух школ – общеобразовательной и </w:t>
      </w:r>
      <w:r w:rsidR="00F36274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музыкальной</w:t>
      </w: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="00294A0B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Задача педагога – быть в контакте с родителями, вместе с ними составить режим ребёнка, где будет чередоваться выполнение домашнего задания с отдыхом. </w:t>
      </w:r>
    </w:p>
    <w:p w:rsidR="005D72C8" w:rsidRPr="005D72C8" w:rsidRDefault="005D72C8" w:rsidP="007E6DBC">
      <w:pPr>
        <w:pStyle w:val="a4"/>
        <w:spacing w:line="240" w:lineRule="auto"/>
        <w:ind w:left="0" w:right="-284" w:firstLine="709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:rsidR="00276D4B" w:rsidRPr="005D72C8" w:rsidRDefault="00276D4B" w:rsidP="007E6DBC">
      <w:pPr>
        <w:pStyle w:val="a4"/>
        <w:spacing w:line="240" w:lineRule="auto"/>
        <w:ind w:left="0" w:right="-284" w:firstLine="709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5D72C8">
        <w:rPr>
          <w:rStyle w:val="a3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2.2</w:t>
      </w:r>
      <w:r w:rsidR="00CF6D14" w:rsidRPr="005D72C8">
        <w:rPr>
          <w:rStyle w:val="a3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Рекомендации по реализации здоровьесберегающих технологий среди учащихся младших классов хоровой школы</w:t>
      </w:r>
    </w:p>
    <w:p w:rsidR="0007582A" w:rsidRPr="0007582A" w:rsidRDefault="0007582A" w:rsidP="007E6DBC">
      <w:pPr>
        <w:shd w:val="clear" w:color="auto" w:fill="FFFFFF"/>
        <w:spacing w:after="0" w:line="240" w:lineRule="auto"/>
        <w:ind w:right="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Педагогу в организации и проведении </w:t>
      </w:r>
      <w:r w:rsidRPr="0007582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 необходимо учитывать:</w:t>
      </w:r>
    </w:p>
    <w:p w:rsidR="0007582A" w:rsidRPr="0007582A" w:rsidRDefault="0007582A" w:rsidP="007E6DBC">
      <w:pPr>
        <w:shd w:val="clear" w:color="auto" w:fill="FFFFFF"/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>1) обстановку и гигиенические условия в классе (кабинете): температуру и свежесть воздуха, рациональность освещения класса;</w:t>
      </w:r>
    </w:p>
    <w:p w:rsidR="0007582A" w:rsidRPr="0007582A" w:rsidRDefault="0007582A" w:rsidP="007E6DBC">
      <w:pPr>
        <w:shd w:val="clear" w:color="auto" w:fill="FFFFFF"/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число видов учебной деятельности: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на инструменте, пальчиковая гимнастика, беседы по содержанию музыкального произведения</w:t>
      </w: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прослушивание данного произведения в исполнении педагога</w:t>
      </w: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рассматривание нагля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 пособий с ритмическими рисунками, ответы на вопросы</w:t>
      </w: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>. Норма – 4-7 видов за урок. Частые смены одной деятельности другой требуют от учащихся дополнительных адаптационных усилий;</w:t>
      </w:r>
    </w:p>
    <w:p w:rsidR="0007582A" w:rsidRPr="0007582A" w:rsidRDefault="0007582A" w:rsidP="007E6DBC">
      <w:pPr>
        <w:shd w:val="clear" w:color="auto" w:fill="FFFFFF"/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>3) среднюю продолжительность и частоту чередования различных видов учебной деятельности. Ориентировочная норма – 7-10 минут;</w:t>
      </w:r>
    </w:p>
    <w:p w:rsidR="0007582A" w:rsidRPr="0007582A" w:rsidRDefault="003224B4" w:rsidP="007E6DBC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7582A"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>исло видов преподавания: словесный, наглядный, аудиовизуальный, самостоятельная работа и т.д. Норма – не менее трех;</w:t>
      </w:r>
    </w:p>
    <w:p w:rsidR="0007582A" w:rsidRPr="0007582A" w:rsidRDefault="0007582A" w:rsidP="007E6DBC">
      <w:pPr>
        <w:shd w:val="clear" w:color="auto" w:fill="FFFFFF"/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>6) наличие и выбор места на уроке методов, способствующих активизации инициативы и творческого самовыражения самих учащихся. Это такие методы, как метод свободного выбора (свободная беседа, выбор способа взаимодействия; свобода творчества и т.д.); методы, направленные на самопознание и развитие (интеллекта, эмоций, общения, воображения, самооценки и взаимооценки);</w:t>
      </w:r>
    </w:p>
    <w:p w:rsidR="0007582A" w:rsidRPr="0007582A" w:rsidRDefault="00BE3E0C" w:rsidP="007E6DBC">
      <w:pPr>
        <w:shd w:val="clear" w:color="auto" w:fill="FFFFFF"/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7582A"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физкультминутки и другие оздоровительные моменты на уроке – их место, содержание и продолжительность. </w:t>
      </w:r>
    </w:p>
    <w:p w:rsidR="0007582A" w:rsidRPr="0007582A" w:rsidRDefault="00BE3E0C" w:rsidP="007E6DBC">
      <w:pPr>
        <w:shd w:val="clear" w:color="auto" w:fill="FFFFFF"/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07582A"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>) наличие у учащихся мотивации к учебной деятельности на уроке (интерес к занятиям, стремление больше узнать, радость от активности, интерес к изучаемому материалу и т.п.) и используемые учителем методы повышения этой мотивации;</w:t>
      </w:r>
    </w:p>
    <w:p w:rsidR="0007582A" w:rsidRPr="0007582A" w:rsidRDefault="0007582A" w:rsidP="007E6DBC">
      <w:pPr>
        <w:shd w:val="clear" w:color="auto" w:fill="FFFFFF"/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E3E0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>) наличие в содержательной части урока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сообщение учащимся знаний о возможных последствиях выбора поведения и т.д.;</w:t>
      </w:r>
    </w:p>
    <w:p w:rsidR="0007582A" w:rsidRPr="0007582A" w:rsidRDefault="0007582A" w:rsidP="007E6DBC">
      <w:pPr>
        <w:shd w:val="clear" w:color="auto" w:fill="FFFFFF"/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 w:rsidR="00BE3E0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70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психологический климат на уроке;</w:t>
      </w:r>
    </w:p>
    <w:p w:rsidR="0007582A" w:rsidRDefault="0007582A" w:rsidP="007E6DBC">
      <w:pPr>
        <w:shd w:val="clear" w:color="auto" w:fill="FFFFFF"/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E3E0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>) наличие на уроке эмоциональных разрядок: шуток, улыбок, афоризмов с комментариями и т.п.; </w:t>
      </w:r>
    </w:p>
    <w:p w:rsidR="0007582A" w:rsidRPr="0007582A" w:rsidRDefault="0007582A" w:rsidP="007E6DBC">
      <w:pPr>
        <w:shd w:val="clear" w:color="auto" w:fill="FFFFFF"/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урока следует обратить внимание на следующее:</w:t>
      </w:r>
    </w:p>
    <w:p w:rsidR="0007582A" w:rsidRPr="0007582A" w:rsidRDefault="0007582A" w:rsidP="007E6DBC">
      <w:pPr>
        <w:shd w:val="clear" w:color="auto" w:fill="FFFFFF"/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E3E0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>) момент наступления утомления учащихся и снижения их учебной активности. Определяется в ходе наблюдения по возрастанию двигательных и пассивных отвлечений у детей в процессе учебной работы;</w:t>
      </w:r>
    </w:p>
    <w:p w:rsidR="0007582A" w:rsidRPr="0007582A" w:rsidRDefault="0007582A" w:rsidP="007E6DBC">
      <w:pPr>
        <w:shd w:val="clear" w:color="auto" w:fill="FFFFFF"/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E3E0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>) темп и особенности окончания урока:</w:t>
      </w:r>
    </w:p>
    <w:p w:rsidR="0007582A" w:rsidRPr="0007582A" w:rsidRDefault="0007582A" w:rsidP="007E6DBC">
      <w:pPr>
        <w:shd w:val="clear" w:color="auto" w:fill="FFFFFF"/>
        <w:spacing w:after="0" w:line="240" w:lineRule="auto"/>
        <w:ind w:left="720" w:right="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7582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7582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быстрый темп, «скомканность», нет времени на вопросы учащихся, быстрое, практически без комментариев, записывание домашнего задания;</w:t>
      </w:r>
    </w:p>
    <w:p w:rsidR="0007582A" w:rsidRPr="0007582A" w:rsidRDefault="0007582A" w:rsidP="007E6DBC">
      <w:pPr>
        <w:shd w:val="clear" w:color="auto" w:fill="FFFFFF"/>
        <w:spacing w:after="0" w:line="240" w:lineRule="auto"/>
        <w:ind w:left="720" w:right="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7582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7582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спокойное завершение урока: учащиеся имеют возможность задать учителю вопросы, учитель может прокомментировать задание на дом, попрощаться с учащимися;</w:t>
      </w:r>
    </w:p>
    <w:p w:rsidR="0007582A" w:rsidRPr="0007582A" w:rsidRDefault="0007582A" w:rsidP="007E6DBC">
      <w:pPr>
        <w:shd w:val="clear" w:color="auto" w:fill="FFFFFF"/>
        <w:spacing w:after="0" w:line="240" w:lineRule="auto"/>
        <w:ind w:left="720" w:right="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7582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7582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задержка учащихся </w:t>
      </w:r>
      <w:r w:rsidR="00BE3E0C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дополнительное время</w:t>
      </w:r>
      <w:r w:rsidRPr="000758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24B4" w:rsidRDefault="00003B92" w:rsidP="007E6DBC">
      <w:pPr>
        <w:pStyle w:val="a4"/>
        <w:spacing w:after="0" w:line="240" w:lineRule="auto"/>
        <w:ind w:left="0" w:right="-284" w:firstLine="709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Кроме того, я приветствую в своём классе присутствие родителей на уроке</w:t>
      </w:r>
      <w:r w:rsidR="003224B4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вовлекая их в учебный процесс, происходящий в игровой форме. Это не только делает урок увлекательным, но и даёт возможность «поиграть» с ребёнком дома, тем самым закрепляя новый материал.</w:t>
      </w:r>
    </w:p>
    <w:p w:rsidR="001518DE" w:rsidRDefault="00181A61" w:rsidP="007E6DBC">
      <w:pPr>
        <w:spacing w:line="240" w:lineRule="auto"/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ЗАКЛЮЧЕНИЕ</w:t>
      </w:r>
    </w:p>
    <w:p w:rsidR="00736EE1" w:rsidRPr="00736EE1" w:rsidRDefault="00736EE1" w:rsidP="007E6D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EE1">
        <w:rPr>
          <w:rFonts w:ascii="Times New Roman" w:eastAsia="Times New Roman" w:hAnsi="Times New Roman" w:cs="Times New Roman"/>
          <w:sz w:val="28"/>
          <w:szCs w:val="28"/>
        </w:rPr>
        <w:t>Реализация здоровьесберегающей образовательной модели подтверждает эффективность применения современных здоровьесберегающих технологий на занятиях, достигая при этом положительных результатов. Обогащение учащегося опытом эмоционального отношения к действительности является важным аспектом духовного развития ребенка - его духовного здоровья. Сама система обучения в детской школе искусств, предполагающая не только групповые занятия</w:t>
      </w:r>
      <w:r w:rsidR="003409A9">
        <w:rPr>
          <w:rFonts w:ascii="Times New Roman" w:eastAsia="Times New Roman" w:hAnsi="Times New Roman" w:cs="Times New Roman"/>
          <w:sz w:val="28"/>
          <w:szCs w:val="28"/>
        </w:rPr>
        <w:t>, но</w:t>
      </w:r>
      <w:r w:rsidRPr="00736EE1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индивидуальные, таит в себе огромные возможности, основное достоинство и ценность которых заключается в их гуманистической направленности. Конечно, задачу сохранения здоровья детей не под силу решить одному преподавателю. Но если каждый из нас задастся этой целью, и будет стремиться к ней - выиграют, в конечном счете, наши дети. Пробудить заложенное в ребенке творческое начало, помочь понять и найти себя, сделать первые шаги для радостной и наполненной смыслом жизни – вот цель, к которой должен стремиться учитель.</w:t>
      </w:r>
    </w:p>
    <w:p w:rsidR="0005279C" w:rsidRDefault="00736EE1" w:rsidP="007E6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EE1">
        <w:rPr>
          <w:rFonts w:ascii="Times New Roman" w:eastAsia="Times New Roman" w:hAnsi="Times New Roman" w:cs="Times New Roman"/>
          <w:sz w:val="28"/>
          <w:szCs w:val="28"/>
        </w:rPr>
        <w:t>Здоровье и образование. Обычно, употребляя эти слова вместе, подразумевают негативное влияние напряженной учебы на здоровье учащихся. Целью взрослых является поиск эффективных форм образования, направленных на оздоровление и формирование у учащихся системы ценностей с приоритетом здоровья как одной из высших ценностей.</w:t>
      </w:r>
    </w:p>
    <w:p w:rsidR="007E6DBC" w:rsidRDefault="007E6DBC" w:rsidP="007E6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6DBC" w:rsidSect="00AA798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0C" w:rsidRDefault="003A300C" w:rsidP="00AA798E">
      <w:pPr>
        <w:spacing w:after="0" w:line="240" w:lineRule="auto"/>
      </w:pPr>
      <w:r>
        <w:separator/>
      </w:r>
    </w:p>
  </w:endnote>
  <w:endnote w:type="continuationSeparator" w:id="0">
    <w:p w:rsidR="003A300C" w:rsidRDefault="003A300C" w:rsidP="00AA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37968"/>
      <w:docPartObj>
        <w:docPartGallery w:val="Page Numbers (Bottom of Page)"/>
        <w:docPartUnique/>
      </w:docPartObj>
    </w:sdtPr>
    <w:sdtEndPr/>
    <w:sdtContent>
      <w:p w:rsidR="00AA798E" w:rsidRDefault="003A300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DB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A798E" w:rsidRDefault="00AA79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0C" w:rsidRDefault="003A300C" w:rsidP="00AA798E">
      <w:pPr>
        <w:spacing w:after="0" w:line="240" w:lineRule="auto"/>
      </w:pPr>
      <w:r>
        <w:separator/>
      </w:r>
    </w:p>
  </w:footnote>
  <w:footnote w:type="continuationSeparator" w:id="0">
    <w:p w:rsidR="003A300C" w:rsidRDefault="003A300C" w:rsidP="00AA7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063"/>
    <w:multiLevelType w:val="multilevel"/>
    <w:tmpl w:val="285A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C7F2B"/>
    <w:multiLevelType w:val="multilevel"/>
    <w:tmpl w:val="C8AE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D56D1"/>
    <w:multiLevelType w:val="hybridMultilevel"/>
    <w:tmpl w:val="9B0EE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719E4"/>
    <w:multiLevelType w:val="hybridMultilevel"/>
    <w:tmpl w:val="BA8A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63220"/>
    <w:multiLevelType w:val="hybridMultilevel"/>
    <w:tmpl w:val="4D7630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4C1093"/>
    <w:multiLevelType w:val="multilevel"/>
    <w:tmpl w:val="0CE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B3B99"/>
    <w:multiLevelType w:val="multilevel"/>
    <w:tmpl w:val="1F8C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4464E7"/>
    <w:multiLevelType w:val="multilevel"/>
    <w:tmpl w:val="8A56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C58C4"/>
    <w:multiLevelType w:val="multilevel"/>
    <w:tmpl w:val="57A2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093E0F"/>
    <w:multiLevelType w:val="hybridMultilevel"/>
    <w:tmpl w:val="143ED2EC"/>
    <w:lvl w:ilvl="0" w:tplc="16E6D3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37886"/>
    <w:multiLevelType w:val="multilevel"/>
    <w:tmpl w:val="2186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FC7682"/>
    <w:multiLevelType w:val="multilevel"/>
    <w:tmpl w:val="3628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C546AD"/>
    <w:multiLevelType w:val="multilevel"/>
    <w:tmpl w:val="40989AA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1F72D67"/>
    <w:multiLevelType w:val="multilevel"/>
    <w:tmpl w:val="2110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3F4643"/>
    <w:multiLevelType w:val="multilevel"/>
    <w:tmpl w:val="9CFE3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C03298"/>
    <w:multiLevelType w:val="hybridMultilevel"/>
    <w:tmpl w:val="2A881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3"/>
  </w:num>
  <w:num w:numId="5">
    <w:abstractNumId w:val="14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13"/>
  </w:num>
  <w:num w:numId="12">
    <w:abstractNumId w:val="11"/>
  </w:num>
  <w:num w:numId="13">
    <w:abstractNumId w:val="5"/>
  </w:num>
  <w:num w:numId="14">
    <w:abstractNumId w:val="10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0FA2"/>
    <w:rsid w:val="00003B92"/>
    <w:rsid w:val="00021F5A"/>
    <w:rsid w:val="00033EC9"/>
    <w:rsid w:val="0005279C"/>
    <w:rsid w:val="0007582A"/>
    <w:rsid w:val="000960D7"/>
    <w:rsid w:val="000A2693"/>
    <w:rsid w:val="000A48BC"/>
    <w:rsid w:val="000C5986"/>
    <w:rsid w:val="00112C9F"/>
    <w:rsid w:val="0012200D"/>
    <w:rsid w:val="00124C5F"/>
    <w:rsid w:val="001332B4"/>
    <w:rsid w:val="001518DE"/>
    <w:rsid w:val="00181A61"/>
    <w:rsid w:val="00183666"/>
    <w:rsid w:val="001B12EE"/>
    <w:rsid w:val="001F7156"/>
    <w:rsid w:val="002640DF"/>
    <w:rsid w:val="002706BC"/>
    <w:rsid w:val="00276D4B"/>
    <w:rsid w:val="00294A0B"/>
    <w:rsid w:val="002A72CB"/>
    <w:rsid w:val="002C4C35"/>
    <w:rsid w:val="003224B4"/>
    <w:rsid w:val="003276E5"/>
    <w:rsid w:val="003409A9"/>
    <w:rsid w:val="003A300C"/>
    <w:rsid w:val="003A3B9F"/>
    <w:rsid w:val="003C237E"/>
    <w:rsid w:val="003E7775"/>
    <w:rsid w:val="00436FEF"/>
    <w:rsid w:val="00442875"/>
    <w:rsid w:val="004A4541"/>
    <w:rsid w:val="004B5E41"/>
    <w:rsid w:val="004B658C"/>
    <w:rsid w:val="00523553"/>
    <w:rsid w:val="005D2F82"/>
    <w:rsid w:val="005D72C8"/>
    <w:rsid w:val="006829D6"/>
    <w:rsid w:val="006C01DA"/>
    <w:rsid w:val="006D60D6"/>
    <w:rsid w:val="006F1F47"/>
    <w:rsid w:val="00724674"/>
    <w:rsid w:val="00736EE1"/>
    <w:rsid w:val="007D269C"/>
    <w:rsid w:val="007E190E"/>
    <w:rsid w:val="007E6DBC"/>
    <w:rsid w:val="0081153F"/>
    <w:rsid w:val="00822240"/>
    <w:rsid w:val="008364BB"/>
    <w:rsid w:val="00877B38"/>
    <w:rsid w:val="008F5A15"/>
    <w:rsid w:val="00970CDA"/>
    <w:rsid w:val="0099284C"/>
    <w:rsid w:val="00996DD5"/>
    <w:rsid w:val="009C54F1"/>
    <w:rsid w:val="009E0283"/>
    <w:rsid w:val="009E15CA"/>
    <w:rsid w:val="00A06E17"/>
    <w:rsid w:val="00A458D7"/>
    <w:rsid w:val="00AA798E"/>
    <w:rsid w:val="00AB66DB"/>
    <w:rsid w:val="00AB6B4E"/>
    <w:rsid w:val="00AD3199"/>
    <w:rsid w:val="00AE3214"/>
    <w:rsid w:val="00AF1C44"/>
    <w:rsid w:val="00B06F8A"/>
    <w:rsid w:val="00B154E5"/>
    <w:rsid w:val="00B33E07"/>
    <w:rsid w:val="00B367B7"/>
    <w:rsid w:val="00B42E81"/>
    <w:rsid w:val="00B51963"/>
    <w:rsid w:val="00B55B6B"/>
    <w:rsid w:val="00B64C8B"/>
    <w:rsid w:val="00BE3E0C"/>
    <w:rsid w:val="00C61D1E"/>
    <w:rsid w:val="00C84DF1"/>
    <w:rsid w:val="00CD65EB"/>
    <w:rsid w:val="00CE0FA2"/>
    <w:rsid w:val="00CE7B24"/>
    <w:rsid w:val="00CF2E0C"/>
    <w:rsid w:val="00CF6D14"/>
    <w:rsid w:val="00D017BF"/>
    <w:rsid w:val="00D215DC"/>
    <w:rsid w:val="00D46C04"/>
    <w:rsid w:val="00D527F7"/>
    <w:rsid w:val="00DC1F02"/>
    <w:rsid w:val="00DE1ACD"/>
    <w:rsid w:val="00E057A6"/>
    <w:rsid w:val="00E32949"/>
    <w:rsid w:val="00E42572"/>
    <w:rsid w:val="00E465D2"/>
    <w:rsid w:val="00E77CF9"/>
    <w:rsid w:val="00ED2E46"/>
    <w:rsid w:val="00EE4EBE"/>
    <w:rsid w:val="00F3275D"/>
    <w:rsid w:val="00F35129"/>
    <w:rsid w:val="00F36274"/>
    <w:rsid w:val="00F72C37"/>
    <w:rsid w:val="00F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7B38"/>
  </w:style>
  <w:style w:type="character" w:styleId="a3">
    <w:name w:val="Subtle Emphasis"/>
    <w:basedOn w:val="a0"/>
    <w:uiPriority w:val="19"/>
    <w:qFormat/>
    <w:rsid w:val="00D017BF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E465D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C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E7775"/>
  </w:style>
  <w:style w:type="character" w:customStyle="1" w:styleId="c9">
    <w:name w:val="c9"/>
    <w:basedOn w:val="a0"/>
    <w:rsid w:val="003E7775"/>
  </w:style>
  <w:style w:type="paragraph" w:customStyle="1" w:styleId="c4">
    <w:name w:val="c4"/>
    <w:basedOn w:val="a"/>
    <w:rsid w:val="0012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706BC"/>
  </w:style>
  <w:style w:type="paragraph" w:styleId="2">
    <w:name w:val="Quote"/>
    <w:basedOn w:val="a"/>
    <w:next w:val="a"/>
    <w:link w:val="20"/>
    <w:uiPriority w:val="29"/>
    <w:qFormat/>
    <w:rsid w:val="002706B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706BC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183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AA7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798E"/>
  </w:style>
  <w:style w:type="paragraph" w:styleId="a8">
    <w:name w:val="footer"/>
    <w:basedOn w:val="a"/>
    <w:link w:val="a9"/>
    <w:uiPriority w:val="99"/>
    <w:unhideWhenUsed/>
    <w:rsid w:val="00AA7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5D70-9670-4770-85ED-185FEFC6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R.</dc:creator>
  <cp:lastModifiedBy>Фомичева</cp:lastModifiedBy>
  <cp:revision>11</cp:revision>
  <dcterms:created xsi:type="dcterms:W3CDTF">2016-03-20T18:41:00Z</dcterms:created>
  <dcterms:modified xsi:type="dcterms:W3CDTF">2021-06-10T14:40:00Z</dcterms:modified>
</cp:coreProperties>
</file>