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747F" w14:textId="014149E1" w:rsidR="005F3887" w:rsidRPr="00BD640F" w:rsidRDefault="00B81199" w:rsidP="00BD640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640F">
        <w:rPr>
          <w:rFonts w:ascii="Times New Roman" w:hAnsi="Times New Roman" w:cs="Times New Roman"/>
          <w:bCs/>
          <w:sz w:val="24"/>
          <w:szCs w:val="24"/>
        </w:rPr>
        <w:t>ФОРМИРОВАНИЕ ПРЕДСТАВЛЕНИЙ О ЦВЕТЕ ПРЕДМЕТОВ У ДЕТЕЙ РАННЕГО ВОЗРАСТА ПОСРЕДСТВОМ ДИДАКТИЧЕСКИХ ИГР</w:t>
      </w:r>
    </w:p>
    <w:p w14:paraId="04A223AB" w14:textId="70C36569" w:rsidR="00B81199" w:rsidRPr="00BD640F" w:rsidRDefault="00B81199" w:rsidP="00BD640F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D640F">
        <w:rPr>
          <w:rFonts w:ascii="Times New Roman" w:hAnsi="Times New Roman" w:cs="Times New Roman"/>
          <w:bCs/>
          <w:i/>
          <w:iCs/>
          <w:sz w:val="24"/>
          <w:szCs w:val="24"/>
        </w:rPr>
        <w:t>Ошкина И.В.</w:t>
      </w:r>
    </w:p>
    <w:p w14:paraId="5CEF725A" w14:textId="53615C5E" w:rsidR="00B81199" w:rsidRPr="00BD640F" w:rsidRDefault="00B81199" w:rsidP="00BD640F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D640F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</w:t>
      </w:r>
    </w:p>
    <w:p w14:paraId="234A6075" w14:textId="7B4D9F2C" w:rsidR="00B81199" w:rsidRPr="00BD640F" w:rsidRDefault="00B81199" w:rsidP="00BD640F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D640F">
        <w:rPr>
          <w:rFonts w:ascii="Times New Roman" w:hAnsi="Times New Roman" w:cs="Times New Roman"/>
          <w:bCs/>
          <w:i/>
          <w:iCs/>
          <w:sz w:val="24"/>
          <w:szCs w:val="24"/>
        </w:rPr>
        <w:t>МАДОУ «ДС № 450 г. Челябинск»</w:t>
      </w:r>
    </w:p>
    <w:p w14:paraId="187EB91E" w14:textId="46AADCEB" w:rsidR="00B81199" w:rsidRPr="00BD640F" w:rsidRDefault="00B81199" w:rsidP="00BD640F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D640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E-mail: oshkina-iv@mail.ru</w:t>
      </w:r>
    </w:p>
    <w:p w14:paraId="1ADBEC3A" w14:textId="77777777" w:rsidR="005F3887" w:rsidRPr="00BD640F" w:rsidRDefault="005F388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Цвет – один из самых эмоционально насыщенных изобразительных знаков. Это особый мир со своими законами, часть которых вполне доступна для освоения их детьми дошкольного возраста. Так уж вышло, что человек видит мир в цветах. Цвет присутствует почти во всем, поэтому справедливо, что он влияет на человека также, как и все остальное.</w:t>
      </w:r>
    </w:p>
    <w:p w14:paraId="28C0F459" w14:textId="77777777" w:rsidR="005F3887" w:rsidRPr="00BD640F" w:rsidRDefault="005F388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40F">
        <w:rPr>
          <w:rFonts w:ascii="Times New Roman" w:hAnsi="Times New Roman" w:cs="Times New Roman"/>
          <w:bCs/>
          <w:sz w:val="24"/>
          <w:szCs w:val="24"/>
        </w:rPr>
        <w:t>Для правильной и полной характеристики любого предмета оценка цвета имеет не меньшую значимость, чем оценка других его признаков. Умение выделить цвет, как свойство предмета, и дать ему название необходимо не только для познания каждого предмета в отдельности, но и для понимания отношений между ними. Это оказывает существенное влияние на формирование у детей более полных знаний об окружающей действительности.</w:t>
      </w:r>
    </w:p>
    <w:p w14:paraId="095F44C5" w14:textId="77777777" w:rsidR="00FC5D78" w:rsidRPr="00BD640F" w:rsidRDefault="00FC5D78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Большое значение в сенсорном воспитании имеет формирование у детей представлений о цвете – общепринятых образцах внешних свойств предметов. В качестве эталонных форм цвета выступают семь цветов спектра и их оттенки по светлоте и насыщенности.</w:t>
      </w:r>
    </w:p>
    <w:p w14:paraId="2D39A636" w14:textId="73F618CD" w:rsidR="005F3887" w:rsidRPr="00BD640F" w:rsidRDefault="00FC5D78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При ознакомлении детей с системой цветов следует включать действия, направленные на сопоставление разных цветов между собой, подбор одинаковых, закрепление каждого эталона в памяти. С этой целью используются упражнения, в которых детям необходимо, например, узнать и выбрать такой же объект по цвету, оттенку в пространстве (с постепенным увеличением расстояния восприятия, по наглядно представленному образцу из множества разноцветных и др.</w:t>
      </w:r>
    </w:p>
    <w:p w14:paraId="1676002C" w14:textId="10C031C0" w:rsidR="00FC5D78" w:rsidRPr="00BD640F" w:rsidRDefault="00FC5D78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D640F">
        <w:rPr>
          <w:rFonts w:ascii="Times New Roman" w:hAnsi="Times New Roman" w:cs="Times New Roman"/>
          <w:noProof/>
          <w:color w:val="000000"/>
          <w:sz w:val="24"/>
          <w:szCs w:val="24"/>
        </w:rPr>
        <w:t>Дидактическая игра является важным средством развития мышления дошкольников, так же  содержит в себе большие возможности в обучении и воспитании дошкольников. Она может успешно использоваться и как форма обучения, и как самостоятельная игровая деятельность, и как средство воспитания различных сторон личности ребенка.</w:t>
      </w:r>
      <w:r w:rsidR="00D87EB7" w:rsidRPr="00BD640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14:paraId="77CD68AC" w14:textId="345E20FD" w:rsidR="00D87EB7" w:rsidRPr="00BD640F" w:rsidRDefault="00D87EB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Традиционно все дидактические игры можно разделить на три основных вида</w:t>
      </w:r>
      <w:r w:rsidR="00500D8C" w:rsidRPr="00BD640F">
        <w:rPr>
          <w:rFonts w:ascii="Times New Roman" w:hAnsi="Times New Roman" w:cs="Times New Roman"/>
          <w:sz w:val="24"/>
          <w:szCs w:val="24"/>
        </w:rPr>
        <w:t>.</w:t>
      </w:r>
    </w:p>
    <w:p w14:paraId="1E358E3D" w14:textId="7F981F7D" w:rsidR="00D87EB7" w:rsidRPr="00BD640F" w:rsidRDefault="00500D8C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1. И</w:t>
      </w:r>
      <w:r w:rsidR="00D87EB7" w:rsidRPr="00BD640F">
        <w:rPr>
          <w:rFonts w:ascii="Times New Roman" w:hAnsi="Times New Roman" w:cs="Times New Roman"/>
          <w:sz w:val="24"/>
          <w:szCs w:val="24"/>
        </w:rPr>
        <w:t>гры с предметами, способствующие формировать у детей дошкольного возраста представления о цвете. В играх с предметами используются игрушки и реальные предметы</w:t>
      </w:r>
      <w:r w:rsidRPr="00BD640F">
        <w:rPr>
          <w:rFonts w:ascii="Times New Roman" w:hAnsi="Times New Roman" w:cs="Times New Roman"/>
          <w:sz w:val="24"/>
          <w:szCs w:val="24"/>
        </w:rPr>
        <w:t>.</w:t>
      </w:r>
    </w:p>
    <w:p w14:paraId="079E8877" w14:textId="7120D5BD" w:rsidR="00D87EB7" w:rsidRPr="00BD640F" w:rsidRDefault="00500D8C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2. </w:t>
      </w:r>
      <w:r w:rsidR="00D87EB7" w:rsidRPr="00BD640F">
        <w:rPr>
          <w:rFonts w:ascii="Times New Roman" w:hAnsi="Times New Roman" w:cs="Times New Roman"/>
          <w:sz w:val="24"/>
          <w:szCs w:val="24"/>
        </w:rPr>
        <w:t>Настольно-печатные игры</w:t>
      </w:r>
      <w:r w:rsidRPr="00BD640F">
        <w:rPr>
          <w:rFonts w:ascii="Times New Roman" w:hAnsi="Times New Roman" w:cs="Times New Roman"/>
          <w:sz w:val="24"/>
          <w:szCs w:val="24"/>
        </w:rPr>
        <w:t xml:space="preserve"> (</w:t>
      </w:r>
      <w:r w:rsidR="00D87EB7" w:rsidRPr="00BD640F">
        <w:rPr>
          <w:rFonts w:ascii="Times New Roman" w:hAnsi="Times New Roman" w:cs="Times New Roman"/>
          <w:sz w:val="24"/>
          <w:szCs w:val="24"/>
        </w:rPr>
        <w:t>парные картинки, лото, домино</w:t>
      </w:r>
      <w:r w:rsidRPr="00BD640F">
        <w:rPr>
          <w:rFonts w:ascii="Times New Roman" w:hAnsi="Times New Roman" w:cs="Times New Roman"/>
          <w:sz w:val="24"/>
          <w:szCs w:val="24"/>
        </w:rPr>
        <w:t>)</w:t>
      </w:r>
      <w:r w:rsidR="00D87EB7" w:rsidRPr="00BD640F">
        <w:rPr>
          <w:rFonts w:ascii="Times New Roman" w:hAnsi="Times New Roman" w:cs="Times New Roman"/>
          <w:sz w:val="24"/>
          <w:szCs w:val="24"/>
        </w:rPr>
        <w:t>. Различны и развивающие задачи, которые решаются при их использовании.</w:t>
      </w:r>
    </w:p>
    <w:p w14:paraId="111EC412" w14:textId="7C32EDA9" w:rsidR="00D87EB7" w:rsidRPr="00BD640F" w:rsidRDefault="00500D8C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3. </w:t>
      </w:r>
      <w:r w:rsidR="00D87EB7" w:rsidRPr="00BD640F">
        <w:rPr>
          <w:rFonts w:ascii="Times New Roman" w:hAnsi="Times New Roman" w:cs="Times New Roman"/>
          <w:sz w:val="24"/>
          <w:szCs w:val="24"/>
        </w:rPr>
        <w:t>Словесные игры – построены на словах и действиях играющих</w:t>
      </w:r>
    </w:p>
    <w:p w14:paraId="5211436D" w14:textId="5CDD6B96" w:rsidR="00D87EB7" w:rsidRPr="00BD640F" w:rsidRDefault="007E062C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В своей практике использую разные</w:t>
      </w:r>
      <w:r w:rsidR="00D87EB7" w:rsidRPr="00BD640F">
        <w:rPr>
          <w:rFonts w:ascii="Times New Roman" w:hAnsi="Times New Roman" w:cs="Times New Roman"/>
          <w:sz w:val="24"/>
          <w:szCs w:val="24"/>
        </w:rPr>
        <w:t xml:space="preserve"> виды дидактических игр по игровому действию:</w:t>
      </w:r>
    </w:p>
    <w:p w14:paraId="7B547ECA" w14:textId="77777777" w:rsidR="00D87EB7" w:rsidRPr="00BD640F" w:rsidRDefault="00D87EB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игры-поручения, основанные на интересе детей к действиям с игрушками и предметами: подбирать, складывать и раскладывать, вставлять, нанизывать и т.п.</w:t>
      </w:r>
    </w:p>
    <w:p w14:paraId="7391158C" w14:textId="77777777" w:rsidR="00D87EB7" w:rsidRPr="00BD640F" w:rsidRDefault="00D87EB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игры с прятаньем и поиском. Основанные на интересе детей к </w:t>
      </w:r>
      <w:hyperlink r:id="rId4" w:tooltip="Лекции по физике (электронный учебник) Сборники задач по физике" w:history="1">
        <w:r w:rsidRPr="00BD64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неожиданному появлению и исчезновению предметов</w:t>
        </w:r>
      </w:hyperlink>
      <w:r w:rsidRPr="00BD640F">
        <w:rPr>
          <w:rFonts w:ascii="Times New Roman" w:hAnsi="Times New Roman" w:cs="Times New Roman"/>
          <w:sz w:val="24"/>
          <w:szCs w:val="24"/>
        </w:rPr>
        <w:t>, их поиску и нахождению.</w:t>
      </w:r>
    </w:p>
    <w:p w14:paraId="1FF499F7" w14:textId="77777777" w:rsidR="00D87EB7" w:rsidRPr="00BD640F" w:rsidRDefault="00D87EB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игры с загадыванием и отгадыванием, привлекающие детей неизвестностью: «Узнай», «Отгадай», «Что здесь?», «Что изменилось?».</w:t>
      </w:r>
    </w:p>
    <w:p w14:paraId="05C3672F" w14:textId="77777777" w:rsidR="00D87EB7" w:rsidRPr="00BD640F" w:rsidRDefault="00D87EB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сюжетно-ролевые дидактические игры, игровое действие которых заключается в изображении различных жизненных ситуаций, в выполнении ролей взрослых: продавца, почтальона – или животных: волка, гусей и т.д.</w:t>
      </w:r>
    </w:p>
    <w:p w14:paraId="345A305F" w14:textId="6AEEBEA6" w:rsidR="00D87EB7" w:rsidRPr="00BD640F" w:rsidRDefault="00D87EB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игры-соревнования, основанные на стремлении быстрее достичь игрового результата</w:t>
      </w:r>
      <w:r w:rsidR="000F0A14" w:rsidRPr="00BD640F">
        <w:rPr>
          <w:rFonts w:ascii="Times New Roman" w:hAnsi="Times New Roman" w:cs="Times New Roman"/>
          <w:sz w:val="24"/>
          <w:szCs w:val="24"/>
        </w:rPr>
        <w:t>.</w:t>
      </w:r>
    </w:p>
    <w:p w14:paraId="01743231" w14:textId="6E2A9F6F" w:rsidR="00D87EB7" w:rsidRPr="00BD640F" w:rsidRDefault="007E062C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lastRenderedPageBreak/>
        <w:t>Все игры</w:t>
      </w:r>
      <w:r w:rsidR="00D87EB7" w:rsidRPr="00BD640F">
        <w:rPr>
          <w:rFonts w:ascii="Times New Roman" w:hAnsi="Times New Roman" w:cs="Times New Roman"/>
          <w:sz w:val="24"/>
          <w:szCs w:val="24"/>
        </w:rPr>
        <w:t xml:space="preserve"> сопровожда</w:t>
      </w:r>
      <w:r w:rsidRPr="00BD640F">
        <w:rPr>
          <w:rFonts w:ascii="Times New Roman" w:hAnsi="Times New Roman" w:cs="Times New Roman"/>
          <w:sz w:val="24"/>
          <w:szCs w:val="24"/>
        </w:rPr>
        <w:t>ю</w:t>
      </w:r>
      <w:r w:rsidR="00D87EB7" w:rsidRPr="00BD640F">
        <w:rPr>
          <w:rFonts w:ascii="Times New Roman" w:hAnsi="Times New Roman" w:cs="Times New Roman"/>
          <w:sz w:val="24"/>
          <w:szCs w:val="24"/>
        </w:rPr>
        <w:t xml:space="preserve"> загадками, потешками, стихами – это помогает эмоционально воспринимать и осознать игровые образы, понимать их эстетический характер, способствует развитию образного мышления, воображения.</w:t>
      </w:r>
    </w:p>
    <w:p w14:paraId="05EBB6EC" w14:textId="41A677A5" w:rsidR="008E1F52" w:rsidRPr="00BD640F" w:rsidRDefault="00AB599F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 Дидактические игры провожу утром до завтрака, на прогулках, после дневного сна. Утром планирую и создаю условия для игр, не требующих большой подвижности. Это игры индивидуальные или небольшими группами. Во время прогулок планирую игры, не требующие сложного игрового оборудования.</w:t>
      </w:r>
    </w:p>
    <w:p w14:paraId="04F99613" w14:textId="4573C8D0" w:rsidR="00D87EB7" w:rsidRPr="00BD640F" w:rsidRDefault="000F0A14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Играя вместе с детьми, мы создаем радостное и бодрое настроение, учим играть, не мешая друг другу.</w:t>
      </w:r>
    </w:p>
    <w:p w14:paraId="69846417" w14:textId="7A96BD2A" w:rsidR="00AB599F" w:rsidRPr="00BD640F" w:rsidRDefault="00711943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Для получ</w:t>
      </w:r>
      <w:r w:rsidR="009C33EE" w:rsidRPr="00BD640F">
        <w:rPr>
          <w:rFonts w:ascii="Times New Roman" w:hAnsi="Times New Roman" w:cs="Times New Roman"/>
          <w:sz w:val="24"/>
          <w:szCs w:val="24"/>
        </w:rPr>
        <w:t>ения</w:t>
      </w:r>
      <w:r w:rsidRPr="00BD640F">
        <w:rPr>
          <w:rFonts w:ascii="Times New Roman" w:hAnsi="Times New Roman" w:cs="Times New Roman"/>
          <w:sz w:val="24"/>
          <w:szCs w:val="24"/>
        </w:rPr>
        <w:t xml:space="preserve"> хороши</w:t>
      </w:r>
      <w:r w:rsidR="009C33EE" w:rsidRPr="00BD640F">
        <w:rPr>
          <w:rFonts w:ascii="Times New Roman" w:hAnsi="Times New Roman" w:cs="Times New Roman"/>
          <w:sz w:val="24"/>
          <w:szCs w:val="24"/>
        </w:rPr>
        <w:t>х</w:t>
      </w:r>
      <w:r w:rsidRPr="00BD640F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9C33EE" w:rsidRPr="00BD640F">
        <w:rPr>
          <w:rFonts w:ascii="Times New Roman" w:hAnsi="Times New Roman" w:cs="Times New Roman"/>
          <w:sz w:val="24"/>
          <w:szCs w:val="24"/>
        </w:rPr>
        <w:t>ов усвоения знаний детьми</w:t>
      </w:r>
      <w:r w:rsidRPr="00BD640F">
        <w:rPr>
          <w:rFonts w:ascii="Times New Roman" w:hAnsi="Times New Roman" w:cs="Times New Roman"/>
          <w:sz w:val="24"/>
          <w:szCs w:val="24"/>
        </w:rPr>
        <w:t xml:space="preserve"> важно создать необходимые условия по формированию представлений о цвете. Правильно организованная развивающая предметно-пространственная среда помогает мне обеспечить гармоничное развитие ребенка, создать эмоционально-положительную атмосферу в группе</w:t>
      </w:r>
      <w:r w:rsidR="009C33EE" w:rsidRPr="00BD64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7CB69" w14:textId="0388D55C" w:rsidR="009C33EE" w:rsidRPr="00BD640F" w:rsidRDefault="009C33E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Для развития предметной деятельности и сенсорных </w:t>
      </w:r>
      <w:r w:rsidR="00421F8E" w:rsidRPr="00BD640F">
        <w:rPr>
          <w:rFonts w:ascii="Times New Roman" w:hAnsi="Times New Roman" w:cs="Times New Roman"/>
          <w:sz w:val="24"/>
          <w:szCs w:val="24"/>
        </w:rPr>
        <w:t>способностей стараюсь</w:t>
      </w:r>
      <w:r w:rsidRPr="00BD640F">
        <w:rPr>
          <w:rFonts w:ascii="Times New Roman" w:hAnsi="Times New Roman" w:cs="Times New Roman"/>
          <w:sz w:val="24"/>
          <w:szCs w:val="24"/>
        </w:rPr>
        <w:t xml:space="preserve"> обеспечить детей соответствующими дидактическими пособиями.</w:t>
      </w:r>
    </w:p>
    <w:p w14:paraId="457773CA" w14:textId="1AA6FE0E" w:rsidR="000F0A14" w:rsidRPr="00BD640F" w:rsidRDefault="00BD6B14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За время работы в детском саду, с детьми младшего возраста, создала разнообразные дидактические настольные игры для изучения и закрепления знаний о цвете.</w:t>
      </w:r>
    </w:p>
    <w:p w14:paraId="414FC3F9" w14:textId="651A11B7" w:rsidR="00E56A50" w:rsidRPr="00BD640F" w:rsidRDefault="00E56A50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1.</w:t>
      </w:r>
      <w:r w:rsidRPr="00BD640F">
        <w:rPr>
          <w:rFonts w:ascii="Times New Roman" w:hAnsi="Times New Roman" w:cs="Times New Roman"/>
          <w:bCs/>
          <w:i/>
          <w:sz w:val="24"/>
          <w:szCs w:val="24"/>
        </w:rPr>
        <w:t xml:space="preserve"> «Помоги рыбкам» </w:t>
      </w:r>
      <w:r w:rsidRPr="00BD640F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  <w:r w:rsidRPr="00BD640F">
        <w:rPr>
          <w:rFonts w:ascii="Times New Roman" w:hAnsi="Times New Roman" w:cs="Times New Roman"/>
          <w:sz w:val="24"/>
          <w:szCs w:val="24"/>
        </w:rPr>
        <w:t xml:space="preserve"> продолжать закреплять умение группировать по цвету однородные предметы; закрепить понятие «один - много».</w:t>
      </w:r>
    </w:p>
    <w:p w14:paraId="252AE0F0" w14:textId="4C22CFED" w:rsidR="00E56A50" w:rsidRPr="00BD640F" w:rsidRDefault="00E56A50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2. </w:t>
      </w:r>
      <w:r w:rsidRPr="00BD640F">
        <w:rPr>
          <w:rFonts w:ascii="Times New Roman" w:hAnsi="Times New Roman" w:cs="Times New Roman"/>
          <w:bCs/>
          <w:sz w:val="24"/>
          <w:szCs w:val="24"/>
        </w:rPr>
        <w:t>«</w:t>
      </w:r>
      <w:r w:rsidRPr="00BD640F">
        <w:rPr>
          <w:rFonts w:ascii="Times New Roman" w:hAnsi="Times New Roman" w:cs="Times New Roman"/>
          <w:bCs/>
          <w:i/>
          <w:sz w:val="24"/>
          <w:szCs w:val="24"/>
        </w:rPr>
        <w:t xml:space="preserve">Веселые человечки» </w:t>
      </w:r>
      <w:r w:rsidRPr="00BD640F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  <w:r w:rsidRPr="00BD64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учить детей группировать предметы по форме и цвету.</w:t>
      </w:r>
    </w:p>
    <w:p w14:paraId="4D7CADC2" w14:textId="1A44CD6C" w:rsidR="00F745AE" w:rsidRPr="00BD640F" w:rsidRDefault="00E56A50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3.</w:t>
      </w:r>
      <w:r w:rsidR="00F745AE" w:rsidRPr="00BD64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45AE" w:rsidRPr="00BD640F">
        <w:rPr>
          <w:rFonts w:ascii="Times New Roman" w:hAnsi="Times New Roman" w:cs="Times New Roman"/>
          <w:bCs/>
          <w:i/>
          <w:sz w:val="24"/>
          <w:szCs w:val="24"/>
        </w:rPr>
        <w:t xml:space="preserve">«Геометрический коврик» </w:t>
      </w:r>
      <w:r w:rsidR="00F745AE" w:rsidRPr="00BD640F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  <w:r w:rsidR="00F745AE" w:rsidRPr="00BD640F">
        <w:rPr>
          <w:rFonts w:ascii="Times New Roman" w:hAnsi="Times New Roman" w:cs="Times New Roman"/>
          <w:sz w:val="24"/>
          <w:szCs w:val="24"/>
        </w:rPr>
        <w:t xml:space="preserve"> развивать зрительное восприятие формы плоскостных фигур; формировать умение различать и правильно называть некоторые геометрические фигуры; закреплять знания цветов.</w:t>
      </w:r>
    </w:p>
    <w:p w14:paraId="7E005A3C" w14:textId="2803195B" w:rsidR="00F745AE" w:rsidRPr="00BD640F" w:rsidRDefault="00F745A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4. </w:t>
      </w:r>
      <w:r w:rsidRPr="00BD640F">
        <w:rPr>
          <w:rFonts w:ascii="Times New Roman" w:hAnsi="Times New Roman" w:cs="Times New Roman"/>
          <w:bCs/>
          <w:i/>
          <w:sz w:val="24"/>
          <w:szCs w:val="24"/>
        </w:rPr>
        <w:t xml:space="preserve">«Геометрическое лото» </w:t>
      </w:r>
      <w:r w:rsidRPr="00BD640F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  <w:r w:rsidRPr="00BD640F">
        <w:rPr>
          <w:rFonts w:ascii="Times New Roman" w:hAnsi="Times New Roman" w:cs="Times New Roman"/>
          <w:sz w:val="24"/>
          <w:szCs w:val="24"/>
        </w:rPr>
        <w:t xml:space="preserve"> закреплять знания детей о геометрических фигурах и цвете; воспитывать у детей память, способность сравнивать фигуры, находить признаки сходства; активизировать словарь и развивать речь; развивать совместную игровую деятельность, четко выполнять правила игры.</w:t>
      </w:r>
    </w:p>
    <w:p w14:paraId="55A12C61" w14:textId="18915B3F" w:rsidR="00F745AE" w:rsidRPr="00BD640F" w:rsidRDefault="00F745A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5. </w:t>
      </w:r>
      <w:r w:rsidRPr="00BD640F">
        <w:rPr>
          <w:rFonts w:ascii="Times New Roman" w:hAnsi="Times New Roman" w:cs="Times New Roman"/>
          <w:bCs/>
          <w:i/>
          <w:sz w:val="24"/>
          <w:szCs w:val="24"/>
        </w:rPr>
        <w:t xml:space="preserve">«Собери пирамидку» </w:t>
      </w:r>
      <w:r w:rsidRPr="00BD640F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  <w:r w:rsidRPr="00BD640F">
        <w:rPr>
          <w:rFonts w:ascii="Times New Roman" w:hAnsi="Times New Roman" w:cs="Times New Roman"/>
          <w:sz w:val="24"/>
          <w:szCs w:val="24"/>
        </w:rPr>
        <w:t xml:space="preserve"> закрепить умение составлять изображение из овалов разной величины в порядке уменьшения или увеличения; активизировать словарь детей; закрепление основных цветов спектра. </w:t>
      </w:r>
    </w:p>
    <w:p w14:paraId="46F38602" w14:textId="6DE4AFBB" w:rsidR="00F745AE" w:rsidRPr="00BD640F" w:rsidRDefault="00F745A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6. </w:t>
      </w:r>
      <w:r w:rsidRPr="00BD640F">
        <w:rPr>
          <w:rFonts w:ascii="Times New Roman" w:hAnsi="Times New Roman" w:cs="Times New Roman"/>
          <w:bCs/>
          <w:i/>
          <w:sz w:val="24"/>
          <w:szCs w:val="24"/>
        </w:rPr>
        <w:t xml:space="preserve">«Собери цветочек» </w:t>
      </w:r>
      <w:r w:rsidRPr="00BD640F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  <w:r w:rsidRPr="00BD640F">
        <w:rPr>
          <w:rFonts w:ascii="Times New Roman" w:hAnsi="Times New Roman" w:cs="Times New Roman"/>
          <w:sz w:val="24"/>
          <w:szCs w:val="24"/>
        </w:rPr>
        <w:t xml:space="preserve"> способствовать развитию мелкой моторики рук, запоминанию основных цветов спектра; активизировать словарь детей.</w:t>
      </w:r>
    </w:p>
    <w:p w14:paraId="7005B2D2" w14:textId="36D7DFCB" w:rsidR="00F745AE" w:rsidRPr="00BD640F" w:rsidRDefault="00F745A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7. </w:t>
      </w:r>
      <w:r w:rsidRPr="00BD640F">
        <w:rPr>
          <w:rFonts w:ascii="Times New Roman" w:hAnsi="Times New Roman" w:cs="Times New Roman"/>
          <w:i/>
          <w:iCs/>
          <w:sz w:val="24"/>
          <w:szCs w:val="24"/>
        </w:rPr>
        <w:t>«Волшебные крышечки»</w:t>
      </w:r>
      <w:r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BD640F">
        <w:rPr>
          <w:rFonts w:ascii="Times New Roman" w:hAnsi="Times New Roman" w:cs="Times New Roman"/>
          <w:sz w:val="24"/>
          <w:szCs w:val="24"/>
        </w:rPr>
        <w:t xml:space="preserve"> развитие сенсорного восприятия и мелкой моторики.</w:t>
      </w:r>
    </w:p>
    <w:p w14:paraId="462E8BE2" w14:textId="5BC120B9" w:rsidR="004B1424" w:rsidRPr="00BD640F" w:rsidRDefault="004B1424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На последней игре хочу остановиться и рассказать, какая она интересная и увлекательная. Играя с детьми в «волшебные крышечки», мы решаем разнообразные задачи:</w:t>
      </w:r>
    </w:p>
    <w:p w14:paraId="7A7475AC" w14:textId="18DC97AF" w:rsidR="004B1424" w:rsidRPr="00BD640F" w:rsidRDefault="004B1424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развитие интереса и побуждение к действию (открутить, прикрутить);</w:t>
      </w:r>
    </w:p>
    <w:p w14:paraId="60D34C55" w14:textId="606AFDCD" w:rsidR="004B1424" w:rsidRPr="00BD640F" w:rsidRDefault="004B1424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создание эмоционально-положительного настроения;</w:t>
      </w:r>
    </w:p>
    <w:p w14:paraId="252434AB" w14:textId="01C57810" w:rsidR="004B1424" w:rsidRPr="00BD640F" w:rsidRDefault="004B1424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развитие мелкой моторики руки: формировать умение выполнять действия с предметами (прикрутить, открутить, прилепить, отлепить);</w:t>
      </w:r>
    </w:p>
    <w:p w14:paraId="79054B26" w14:textId="56C27C5C" w:rsidR="004B1424" w:rsidRPr="00BD640F" w:rsidRDefault="004B1424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формирование навыка совместного выполнения задания (развивать умение понимать и правильно выполнять задания);</w:t>
      </w:r>
    </w:p>
    <w:p w14:paraId="5B20F880" w14:textId="6D8F9068" w:rsidR="004B1424" w:rsidRPr="00BD640F" w:rsidRDefault="004B1424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формирование и активизация словаря ребенка;</w:t>
      </w:r>
    </w:p>
    <w:p w14:paraId="1AEA1E8B" w14:textId="39640ABF" w:rsidR="004B1424" w:rsidRPr="00BD640F" w:rsidRDefault="00B3639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р</w:t>
      </w:r>
      <w:r w:rsidR="004B1424" w:rsidRPr="00BD640F">
        <w:rPr>
          <w:rFonts w:ascii="Times New Roman" w:hAnsi="Times New Roman" w:cs="Times New Roman"/>
          <w:sz w:val="24"/>
          <w:szCs w:val="24"/>
        </w:rPr>
        <w:t>азвитие умения рассматривать картинку, называть изображенные на ней предметы, их качества и действия</w:t>
      </w:r>
      <w:r w:rsidRPr="00BD640F">
        <w:rPr>
          <w:rFonts w:ascii="Times New Roman" w:hAnsi="Times New Roman" w:cs="Times New Roman"/>
          <w:sz w:val="24"/>
          <w:szCs w:val="24"/>
        </w:rPr>
        <w:t>;</w:t>
      </w:r>
    </w:p>
    <w:p w14:paraId="22A27E62" w14:textId="6BB808A1" w:rsidR="004B1424" w:rsidRPr="00BD640F" w:rsidRDefault="00B3639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р</w:t>
      </w:r>
      <w:r w:rsidR="004B1424" w:rsidRPr="00BD640F">
        <w:rPr>
          <w:rFonts w:ascii="Times New Roman" w:hAnsi="Times New Roman" w:cs="Times New Roman"/>
          <w:sz w:val="24"/>
          <w:szCs w:val="24"/>
        </w:rPr>
        <w:t>азвитие умения отчетливо произносить звуки</w:t>
      </w:r>
      <w:r w:rsidRPr="00BD640F">
        <w:rPr>
          <w:rFonts w:ascii="Times New Roman" w:hAnsi="Times New Roman" w:cs="Times New Roman"/>
          <w:sz w:val="24"/>
          <w:szCs w:val="24"/>
        </w:rPr>
        <w:t>;</w:t>
      </w:r>
    </w:p>
    <w:p w14:paraId="4ED73ECE" w14:textId="600FB280" w:rsidR="004B1424" w:rsidRPr="00BD640F" w:rsidRDefault="00B3639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р</w:t>
      </w:r>
      <w:r w:rsidR="004B1424" w:rsidRPr="00BD640F">
        <w:rPr>
          <w:rFonts w:ascii="Times New Roman" w:hAnsi="Times New Roman" w:cs="Times New Roman"/>
          <w:sz w:val="24"/>
          <w:szCs w:val="24"/>
        </w:rPr>
        <w:t>азвитие восприятия: зрительного, осязательного</w:t>
      </w:r>
      <w:r w:rsidRPr="00BD640F">
        <w:rPr>
          <w:rFonts w:ascii="Times New Roman" w:hAnsi="Times New Roman" w:cs="Times New Roman"/>
          <w:sz w:val="24"/>
          <w:szCs w:val="24"/>
        </w:rPr>
        <w:t>;</w:t>
      </w:r>
    </w:p>
    <w:p w14:paraId="3291506F" w14:textId="7D8C633C" w:rsidR="004B1424" w:rsidRPr="00BD640F" w:rsidRDefault="00B3639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- р</w:t>
      </w:r>
      <w:r w:rsidR="004B1424" w:rsidRPr="00BD640F">
        <w:rPr>
          <w:rFonts w:ascii="Times New Roman" w:hAnsi="Times New Roman" w:cs="Times New Roman"/>
          <w:sz w:val="24"/>
          <w:szCs w:val="24"/>
        </w:rPr>
        <w:t>азвитие умения понимать количественную характеристику совокупностей из отдельных предметов (один, много, ни одного)</w:t>
      </w:r>
      <w:r w:rsidRPr="00BD640F">
        <w:rPr>
          <w:rFonts w:ascii="Times New Roman" w:hAnsi="Times New Roman" w:cs="Times New Roman"/>
          <w:sz w:val="24"/>
          <w:szCs w:val="24"/>
        </w:rPr>
        <w:t>;</w:t>
      </w:r>
    </w:p>
    <w:p w14:paraId="0BC785DF" w14:textId="1DFA65FE" w:rsidR="004B1424" w:rsidRPr="00BD640F" w:rsidRDefault="00B3639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4B1424" w:rsidRPr="00BD640F">
        <w:rPr>
          <w:rFonts w:ascii="Times New Roman" w:hAnsi="Times New Roman" w:cs="Times New Roman"/>
          <w:sz w:val="24"/>
          <w:szCs w:val="24"/>
        </w:rPr>
        <w:t>азвитие наглядно-действенного, образного мышления, внимания, памяти, воображения.</w:t>
      </w:r>
    </w:p>
    <w:p w14:paraId="14B71608" w14:textId="7FAC1056" w:rsidR="00B36397" w:rsidRPr="00BD640F" w:rsidRDefault="00B36397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Цикл занятий разработала по определенной схеме, основанной на стандартной структуре занятий и от задач, которые ставятся перед детьми. Каждое занятие преследует свою цель.</w:t>
      </w:r>
    </w:p>
    <w:p w14:paraId="4ED4E98D" w14:textId="7FFABB59" w:rsidR="00B36397" w:rsidRPr="00BD640F" w:rsidRDefault="006758FC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Все</w:t>
      </w:r>
      <w:r w:rsidR="00B36397" w:rsidRPr="00BD640F">
        <w:rPr>
          <w:rFonts w:ascii="Times New Roman" w:hAnsi="Times New Roman" w:cs="Times New Roman"/>
          <w:sz w:val="24"/>
          <w:szCs w:val="24"/>
        </w:rPr>
        <w:t xml:space="preserve"> заняти</w:t>
      </w:r>
      <w:r w:rsidRPr="00BD640F">
        <w:rPr>
          <w:rFonts w:ascii="Times New Roman" w:hAnsi="Times New Roman" w:cs="Times New Roman"/>
          <w:sz w:val="24"/>
          <w:szCs w:val="24"/>
        </w:rPr>
        <w:t>я начинаю</w:t>
      </w:r>
      <w:r w:rsidR="00B36397" w:rsidRPr="00BD640F">
        <w:rPr>
          <w:rFonts w:ascii="Times New Roman" w:hAnsi="Times New Roman" w:cs="Times New Roman"/>
          <w:sz w:val="24"/>
          <w:szCs w:val="24"/>
        </w:rPr>
        <w:t xml:space="preserve"> со стимуляции интереса детей. Создание эмоционального настроя происходит благодаря героям, которые ставят задачу перед детьми. </w:t>
      </w:r>
    </w:p>
    <w:p w14:paraId="2305CB3F" w14:textId="77777777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i/>
          <w:iCs/>
          <w:sz w:val="24"/>
          <w:szCs w:val="24"/>
        </w:rPr>
        <w:t>Цикл занятий</w:t>
      </w:r>
    </w:p>
    <w:p w14:paraId="30530049" w14:textId="77777777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1. «Волшебные цвета»</w:t>
      </w:r>
    </w:p>
    <w:p w14:paraId="3E21F4ED" w14:textId="2360731C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9532BE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закрепление основных цветов спектра (красный, желтый, синий, зеленый);</w:t>
      </w:r>
      <w:r w:rsidR="009532BE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учить называть предметы и их признаки (цвет, количество, форма);</w:t>
      </w:r>
      <w:r w:rsidR="009532BE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воспитывать интерес к познанию, желанию заниматься.</w:t>
      </w:r>
    </w:p>
    <w:p w14:paraId="4E17E7F2" w14:textId="34AD03D2" w:rsidR="009532BE" w:rsidRPr="00BD640F" w:rsidRDefault="009532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Основной ход занятия формируем знания о цветах, благодаря цветным кубикам, шарикам, карточкам и крышечкам. </w:t>
      </w:r>
      <w:r w:rsidR="005433E5" w:rsidRPr="00BD640F">
        <w:rPr>
          <w:rFonts w:ascii="Times New Roman" w:hAnsi="Times New Roman" w:cs="Times New Roman"/>
          <w:sz w:val="24"/>
          <w:szCs w:val="24"/>
        </w:rPr>
        <w:t>Для начало работаем по показу «Покажи желтый шарик / кубик». Для усложнения показываю карточку определенного цвета и прошу показать предмет, такого же цвета.</w:t>
      </w:r>
    </w:p>
    <w:p w14:paraId="108DD827" w14:textId="77777777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2. «Разложи по цвету»</w:t>
      </w:r>
    </w:p>
    <w:p w14:paraId="3D27B446" w14:textId="7BC63189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9532BE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цветах;</w:t>
      </w:r>
      <w:r w:rsidR="009532BE" w:rsidRPr="00BD640F">
        <w:rPr>
          <w:rFonts w:ascii="Times New Roman" w:hAnsi="Times New Roman" w:cs="Times New Roman"/>
          <w:sz w:val="24"/>
          <w:szCs w:val="24"/>
        </w:rPr>
        <w:t xml:space="preserve"> р</w:t>
      </w:r>
      <w:r w:rsidRPr="00BD640F">
        <w:rPr>
          <w:rFonts w:ascii="Times New Roman" w:hAnsi="Times New Roman" w:cs="Times New Roman"/>
          <w:sz w:val="24"/>
          <w:szCs w:val="24"/>
        </w:rPr>
        <w:t>азвитие зрительного восприятия и внимания;</w:t>
      </w:r>
      <w:r w:rsidR="009532BE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учить детей группировать предметы по цвету.</w:t>
      </w:r>
    </w:p>
    <w:p w14:paraId="7DB2A2F7" w14:textId="2C95A146" w:rsidR="009532BE" w:rsidRPr="00BD640F" w:rsidRDefault="005433E5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Для этого задания используем цветные крышечки и баночки таких же цветов. Вместе с детьми вспоминаем название цветов</w:t>
      </w:r>
      <w:r w:rsidR="008A3C5A" w:rsidRPr="00BD640F">
        <w:rPr>
          <w:rFonts w:ascii="Times New Roman" w:hAnsi="Times New Roman" w:cs="Times New Roman"/>
          <w:sz w:val="24"/>
          <w:szCs w:val="24"/>
        </w:rPr>
        <w:t xml:space="preserve"> и раскладываем крышечки в баночки по цвету. Для закрепления в самостоятельной деятельности использую сортировку карандашей по цвету, игры с конструктором по цвету и др.</w:t>
      </w:r>
    </w:p>
    <w:p w14:paraId="0B9CFFF2" w14:textId="77777777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3. «Открути и прикрути»</w:t>
      </w:r>
    </w:p>
    <w:p w14:paraId="56937E67" w14:textId="4F369E41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D640F">
        <w:rPr>
          <w:rFonts w:ascii="Times New Roman" w:hAnsi="Times New Roman" w:cs="Times New Roman"/>
          <w:sz w:val="24"/>
          <w:szCs w:val="24"/>
        </w:rPr>
        <w:t>:</w:t>
      </w:r>
      <w:r w:rsidR="008A3C5A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развитие движений пальцев рук;</w:t>
      </w:r>
      <w:r w:rsidR="008A3C5A" w:rsidRPr="00BD640F">
        <w:rPr>
          <w:rFonts w:ascii="Times New Roman" w:hAnsi="Times New Roman" w:cs="Times New Roman"/>
          <w:sz w:val="24"/>
          <w:szCs w:val="24"/>
        </w:rPr>
        <w:t xml:space="preserve"> р</w:t>
      </w:r>
      <w:r w:rsidRPr="00BD640F">
        <w:rPr>
          <w:rFonts w:ascii="Times New Roman" w:hAnsi="Times New Roman" w:cs="Times New Roman"/>
          <w:sz w:val="24"/>
          <w:szCs w:val="24"/>
        </w:rPr>
        <w:t>азвитие координации движений;</w:t>
      </w:r>
      <w:r w:rsidR="008A3C5A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 xml:space="preserve">обучение и тренировка в различии и сопоставлении </w:t>
      </w:r>
      <w:r w:rsidR="008A3C5A" w:rsidRPr="00BD640F">
        <w:rPr>
          <w:rFonts w:ascii="Times New Roman" w:hAnsi="Times New Roman" w:cs="Times New Roman"/>
          <w:sz w:val="24"/>
          <w:szCs w:val="24"/>
        </w:rPr>
        <w:t>цветов; развитие</w:t>
      </w:r>
      <w:r w:rsidRPr="00BD640F">
        <w:rPr>
          <w:rFonts w:ascii="Times New Roman" w:hAnsi="Times New Roman" w:cs="Times New Roman"/>
          <w:sz w:val="24"/>
          <w:szCs w:val="24"/>
        </w:rPr>
        <w:t xml:space="preserve"> речи (понятия «вверху», «внизу», «слева», «справа»).</w:t>
      </w:r>
    </w:p>
    <w:p w14:paraId="73651EEA" w14:textId="7F058D11" w:rsidR="00B518BE" w:rsidRPr="00BD640F" w:rsidRDefault="004475F6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В этой игре использую цветную платформу с горлышками от бутылочек. Для начала дети просто учатся прикручивать и откручивать крышки, а затем распределять их по цветам. Очень хорошо дети используют этот прием в самостоятельной деятельности</w:t>
      </w:r>
      <w:r w:rsidR="00CD41CB" w:rsidRPr="00BD640F">
        <w:rPr>
          <w:rFonts w:ascii="Times New Roman" w:hAnsi="Times New Roman" w:cs="Times New Roman"/>
          <w:sz w:val="24"/>
          <w:szCs w:val="24"/>
        </w:rPr>
        <w:t>, играя в магазин с бутылочками, и в режимных моментах – открыть /закрыть кран.</w:t>
      </w:r>
    </w:p>
    <w:p w14:paraId="095FED9F" w14:textId="77777777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4. «Выложи узор»</w:t>
      </w:r>
    </w:p>
    <w:p w14:paraId="28C47CC2" w14:textId="37F99E86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D640F">
        <w:rPr>
          <w:rFonts w:ascii="Times New Roman" w:hAnsi="Times New Roman" w:cs="Times New Roman"/>
          <w:sz w:val="24"/>
          <w:szCs w:val="24"/>
        </w:rPr>
        <w:t>:</w:t>
      </w:r>
      <w:r w:rsidR="004475F6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создать игровую обстановку, закрепить знания цветов;</w:t>
      </w:r>
      <w:r w:rsidR="004475F6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развивать сенсорные способности;</w:t>
      </w:r>
      <w:r w:rsidR="004475F6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воспитывать усидчивость, самостоятельность в работе, умение называть то, что нарисовано на картинке.</w:t>
      </w:r>
    </w:p>
    <w:p w14:paraId="14F2DD58" w14:textId="4517F655" w:rsidR="00B518BE" w:rsidRPr="00BD640F" w:rsidRDefault="004475F6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Для этого задания сделала карточки</w:t>
      </w:r>
      <w:r w:rsidR="00CD41CB" w:rsidRPr="00BD640F">
        <w:rPr>
          <w:rFonts w:ascii="Times New Roman" w:hAnsi="Times New Roman" w:cs="Times New Roman"/>
          <w:sz w:val="24"/>
          <w:szCs w:val="24"/>
        </w:rPr>
        <w:t xml:space="preserve"> с цветными дорожками, узорами, предметами. Узор выложен из</w:t>
      </w:r>
      <w:r w:rsidR="004036C8" w:rsidRPr="00BD640F">
        <w:rPr>
          <w:rFonts w:ascii="Times New Roman" w:hAnsi="Times New Roman" w:cs="Times New Roman"/>
          <w:sz w:val="24"/>
          <w:szCs w:val="24"/>
        </w:rPr>
        <w:t xml:space="preserve"> цветных</w:t>
      </w:r>
      <w:r w:rsidR="00CD41CB" w:rsidRPr="00BD640F">
        <w:rPr>
          <w:rFonts w:ascii="Times New Roman" w:hAnsi="Times New Roman" w:cs="Times New Roman"/>
          <w:sz w:val="24"/>
          <w:szCs w:val="24"/>
        </w:rPr>
        <w:t xml:space="preserve"> кругов, соответствующих размеру крышки. Вместе с детьми начинаю выкладывать узор, </w:t>
      </w:r>
      <w:r w:rsidR="004036C8" w:rsidRPr="00BD640F">
        <w:rPr>
          <w:rFonts w:ascii="Times New Roman" w:hAnsi="Times New Roman" w:cs="Times New Roman"/>
          <w:sz w:val="24"/>
          <w:szCs w:val="24"/>
        </w:rPr>
        <w:t>показывая,</w:t>
      </w:r>
      <w:r w:rsidR="00CD41CB" w:rsidRPr="00BD640F">
        <w:rPr>
          <w:rFonts w:ascii="Times New Roman" w:hAnsi="Times New Roman" w:cs="Times New Roman"/>
          <w:sz w:val="24"/>
          <w:szCs w:val="24"/>
        </w:rPr>
        <w:t xml:space="preserve"> как накладывать</w:t>
      </w:r>
      <w:r w:rsidR="004036C8" w:rsidRPr="00BD640F">
        <w:rPr>
          <w:rFonts w:ascii="Times New Roman" w:hAnsi="Times New Roman" w:cs="Times New Roman"/>
          <w:sz w:val="24"/>
          <w:szCs w:val="24"/>
        </w:rPr>
        <w:t xml:space="preserve"> крышки на рисунок. Для усложнения использую узоры с цветным контуром.</w:t>
      </w:r>
    </w:p>
    <w:p w14:paraId="44223BA8" w14:textId="77777777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5. «Сухой бассейн»</w:t>
      </w:r>
    </w:p>
    <w:p w14:paraId="38E73DAD" w14:textId="08F1026B" w:rsidR="00B518BE" w:rsidRPr="00BD640F" w:rsidRDefault="00B518BE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D640F">
        <w:rPr>
          <w:rFonts w:ascii="Times New Roman" w:hAnsi="Times New Roman" w:cs="Times New Roman"/>
          <w:sz w:val="24"/>
          <w:szCs w:val="24"/>
        </w:rPr>
        <w:t>:</w:t>
      </w:r>
      <w:r w:rsidR="004036C8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снять напряжение, усталость;</w:t>
      </w:r>
      <w:r w:rsidR="004036C8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развивать восприятие, внимание, память, воображение, мелкую моторику рук;</w:t>
      </w:r>
      <w:r w:rsidR="004036C8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Pr="00BD640F">
        <w:rPr>
          <w:rFonts w:ascii="Times New Roman" w:hAnsi="Times New Roman" w:cs="Times New Roman"/>
          <w:sz w:val="24"/>
          <w:szCs w:val="24"/>
        </w:rPr>
        <w:t>развивать у детей речь через пальчиковую гимнастику, самомассаж и общение.</w:t>
      </w:r>
    </w:p>
    <w:p w14:paraId="39A49E0F" w14:textId="0FCAB1BE" w:rsidR="00F745AE" w:rsidRPr="00BD640F" w:rsidRDefault="004036C8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 xml:space="preserve">Самая любимая у детей игра. Здесь можно просто перебирать крышки руками, делая массаж пальчикам. </w:t>
      </w:r>
      <w:r w:rsidR="0046399E" w:rsidRPr="00BD640F">
        <w:rPr>
          <w:rFonts w:ascii="Times New Roman" w:hAnsi="Times New Roman" w:cs="Times New Roman"/>
          <w:sz w:val="24"/>
          <w:szCs w:val="24"/>
        </w:rPr>
        <w:t>Можно спрятать не большую игрушку и попросить ребенка найти её в крышках, или просто перекладывать крышки ручками в контейнеры.</w:t>
      </w:r>
    </w:p>
    <w:p w14:paraId="70FC37E6" w14:textId="40D97C93" w:rsidR="00052A83" w:rsidRPr="00BD640F" w:rsidRDefault="006758FC" w:rsidP="00BD6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40F">
        <w:rPr>
          <w:rFonts w:ascii="Times New Roman" w:hAnsi="Times New Roman" w:cs="Times New Roman"/>
          <w:sz w:val="24"/>
          <w:szCs w:val="24"/>
        </w:rPr>
        <w:t>С помощью методического пособия закрепляем с детьми знания о цветах и развиваем мелкую моторику рук, а также даю им возможность самостоятельной работы.</w:t>
      </w:r>
      <w:r w:rsidR="00304317" w:rsidRPr="00BD640F">
        <w:rPr>
          <w:rFonts w:ascii="Times New Roman" w:hAnsi="Times New Roman" w:cs="Times New Roman"/>
          <w:sz w:val="24"/>
          <w:szCs w:val="24"/>
        </w:rPr>
        <w:t xml:space="preserve"> </w:t>
      </w:r>
      <w:r w:rsidR="00052A83"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В ходе обучения время поиска детьми решения задачи сокращалось, менялся характер проб, обдумывание решения начинало занимать все большее место. </w:t>
      </w:r>
    </w:p>
    <w:p w14:paraId="00ED7BDB" w14:textId="20AD5545" w:rsidR="00D87EB7" w:rsidRPr="00BD640F" w:rsidRDefault="00304317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lastRenderedPageBreak/>
        <w:t xml:space="preserve">Работая с детьми раннего возраста, сделала вывод, что накопление цветовых представлений в раннем детстве имеет большое значение для развития ребенка в целом. Цвет является одним из важных свойств предметов и окружающего мира в целом. </w:t>
      </w:r>
    </w:p>
    <w:p w14:paraId="49DE7B66" w14:textId="4FFE9240" w:rsidR="00BB43B6" w:rsidRPr="00BD640F" w:rsidRDefault="00BB43B6" w:rsidP="00BD640F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Список используемой литературы</w:t>
      </w:r>
    </w:p>
    <w:p w14:paraId="191B9B63" w14:textId="6F54DB14" w:rsidR="00A63313" w:rsidRPr="00BD640F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1</w:t>
      </w:r>
      <w:r w:rsidR="00BB43B6"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="00A63313"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Аванесова В.Н. Дидактические игры как форма организации обучения в детском саду.</w:t>
      </w:r>
      <w:r w:rsidR="00A63313" w:rsidRPr="00BD640F"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 xml:space="preserve"> [Текст]: из опыта работы</w:t>
      </w:r>
      <w:r w:rsidR="00A63313"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/ под ред. Н.Н. </w:t>
      </w:r>
      <w:proofErr w:type="spellStart"/>
      <w:r w:rsidR="00A63313"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Поддьякова</w:t>
      </w:r>
      <w:proofErr w:type="spellEnd"/>
      <w:r w:rsidR="00A63313"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. //Умственное воспитание дошкольника - М.: Просвещение, 2018. - №9. - С. 91.</w:t>
      </w:r>
    </w:p>
    <w:p w14:paraId="4BCD4E39" w14:textId="42C152A8" w:rsidR="006B3756" w:rsidRPr="00BD640F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2</w:t>
      </w:r>
      <w:r w:rsidR="00A63313"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. </w:t>
      </w: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Бондаренко, А.К. Дидактические игры в детском саду [Текст]: книга для воспитателей дет. сада. / </w:t>
      </w:r>
      <w:proofErr w:type="gram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А.К</w:t>
      </w:r>
      <w:proofErr w:type="gramEnd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Бондаренко. - 2-е изд., </w:t>
      </w:r>
      <w:proofErr w:type="spell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дораб</w:t>
      </w:r>
      <w:proofErr w:type="spellEnd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. - М.: Просвещение, 2014. - 169 с.</w:t>
      </w:r>
    </w:p>
    <w:p w14:paraId="43667976" w14:textId="290C1C10" w:rsidR="00BB43B6" w:rsidRPr="00BD640F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3. </w:t>
      </w: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Дубровская, Н.В. Цвет и особенности его восприятия детьми дошкольного возраста [Текст]: из опыта работы / Н.В. Дубровская // Дошкольная педагогика. - 2019. - №6 - С. 35</w:t>
      </w:r>
    </w:p>
    <w:p w14:paraId="59DA0CB8" w14:textId="77777777" w:rsidR="006B3756" w:rsidRPr="00BD640F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4. </w:t>
      </w:r>
      <w:proofErr w:type="spell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Леушина</w:t>
      </w:r>
      <w:proofErr w:type="spellEnd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А.М. Формирование элементарных математических представлений у детей дошкольного возраста [Текст]: учебно-методическое пособие / А.М. </w:t>
      </w:r>
      <w:proofErr w:type="spell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Леушина</w:t>
      </w:r>
      <w:proofErr w:type="spellEnd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. - М.: Просвещение, 2003. - 368 с.</w:t>
      </w:r>
    </w:p>
    <w:p w14:paraId="788AB3C5" w14:textId="1E0770CF" w:rsidR="006B3756" w:rsidRPr="00BD640F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5.</w:t>
      </w:r>
      <w:r w:rsidRPr="00BD640F"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Панова, Е. Н. Дидактические игры-занятия в ДОУ (младший возраст)</w:t>
      </w:r>
    </w:p>
    <w:p w14:paraId="7C1F8AE4" w14:textId="77777777" w:rsidR="006B3756" w:rsidRPr="006B3756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6B3756">
        <w:rPr>
          <w:rFonts w:ascii="Times New Roman" w:eastAsia="Calibri" w:hAnsi="Times New Roman" w:cs="Times New Roman"/>
          <w:sz w:val="24"/>
          <w:szCs w:val="24"/>
          <w14:ligatures w14:val="none"/>
        </w:rPr>
        <w:t>[Текст]: практическое пособие для воспитателей и методистов ДОУ/ Е. Н. Панова. - Воронеж.: Учитель, 2016. - 78 с.</w:t>
      </w:r>
    </w:p>
    <w:p w14:paraId="6F07D54E" w14:textId="78A79AA3" w:rsidR="006B3756" w:rsidRPr="00BD640F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6. </w:t>
      </w:r>
      <w:proofErr w:type="spell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Поддъяков</w:t>
      </w:r>
      <w:proofErr w:type="spellEnd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Н.Н. Сенсорное воспитание в детском саду [Текст]: пособие для воспитателей / под ред. Н.Н. </w:t>
      </w:r>
      <w:proofErr w:type="spell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Поддъякова</w:t>
      </w:r>
      <w:proofErr w:type="spellEnd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В.И. Аванесовой. 2-е. изд., </w:t>
      </w:r>
      <w:proofErr w:type="spell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испр</w:t>
      </w:r>
      <w:proofErr w:type="spellEnd"/>
      <w:proofErr w:type="gram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  <w:proofErr w:type="gramEnd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и доп. – М.: Просвещение, 2014. - 192 с.</w:t>
      </w:r>
    </w:p>
    <w:p w14:paraId="3E451A37" w14:textId="613A85CC" w:rsidR="006B3756" w:rsidRPr="00BD640F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7. </w:t>
      </w:r>
      <w:proofErr w:type="spell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Тарунтаева</w:t>
      </w:r>
      <w:proofErr w:type="spellEnd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Т.В. Развитие элементарных математических представлений у дошкольников [Текст]: для педагогов детского сада / Т.В. </w:t>
      </w:r>
      <w:proofErr w:type="spellStart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Тарунтаева</w:t>
      </w:r>
      <w:proofErr w:type="spellEnd"/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. - М., 2001. - 64 с.</w:t>
      </w:r>
    </w:p>
    <w:p w14:paraId="048454A7" w14:textId="77777777" w:rsidR="006B3756" w:rsidRPr="00BD640F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8. </w:t>
      </w: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Формирование элементарных математических представлений у дошкольников [Текст]: учебное пособие для студентов пед. институтов / под ред. А.А. Столяра. - М.: Просвещение, 1998. - 303 с.</w:t>
      </w:r>
    </w:p>
    <w:p w14:paraId="50655772" w14:textId="694BA945" w:rsidR="0029441A" w:rsidRPr="00BD640F" w:rsidRDefault="006B3756" w:rsidP="00BD640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D640F">
        <w:rPr>
          <w:rFonts w:ascii="Times New Roman" w:eastAsia="Calibri" w:hAnsi="Times New Roman" w:cs="Times New Roman"/>
          <w:sz w:val="24"/>
          <w:szCs w:val="24"/>
          <w14:ligatures w14:val="none"/>
        </w:rPr>
        <w:t>9</w:t>
      </w:r>
      <w:r w:rsidRPr="006B3756">
        <w:rPr>
          <w:rFonts w:ascii="Times New Roman" w:eastAsia="Calibri" w:hAnsi="Times New Roman" w:cs="Times New Roman"/>
          <w:sz w:val="24"/>
          <w:szCs w:val="24"/>
          <w14:ligatures w14:val="none"/>
        </w:rPr>
        <w:t>. Щербакова Е. И. Теория и методика математического развития дошкольников [Текст]: учеб. пособие / Е. И. Щербакова. -  М.: Издательство Московского психолого-социального института; Воронеж: Издательство НПО «МОДЭК», 2005. - 392 с.</w:t>
      </w:r>
    </w:p>
    <w:sectPr w:rsidR="0029441A" w:rsidRPr="00BD640F" w:rsidSect="00B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0AF"/>
    <w:rsid w:val="00052A83"/>
    <w:rsid w:val="000F0A14"/>
    <w:rsid w:val="001D3D90"/>
    <w:rsid w:val="0029441A"/>
    <w:rsid w:val="00304317"/>
    <w:rsid w:val="00393D44"/>
    <w:rsid w:val="004036C8"/>
    <w:rsid w:val="00421F8E"/>
    <w:rsid w:val="004475F6"/>
    <w:rsid w:val="0046399E"/>
    <w:rsid w:val="004B1424"/>
    <w:rsid w:val="00500D8C"/>
    <w:rsid w:val="005433E5"/>
    <w:rsid w:val="005F3887"/>
    <w:rsid w:val="006758FC"/>
    <w:rsid w:val="006A4BE9"/>
    <w:rsid w:val="006A6C13"/>
    <w:rsid w:val="006B3756"/>
    <w:rsid w:val="00711943"/>
    <w:rsid w:val="007E062C"/>
    <w:rsid w:val="007F03DB"/>
    <w:rsid w:val="008A3C5A"/>
    <w:rsid w:val="008E1F52"/>
    <w:rsid w:val="008E5808"/>
    <w:rsid w:val="009532BE"/>
    <w:rsid w:val="009629CF"/>
    <w:rsid w:val="009C33EE"/>
    <w:rsid w:val="009F1EFB"/>
    <w:rsid w:val="00A07128"/>
    <w:rsid w:val="00A6282F"/>
    <w:rsid w:val="00A63313"/>
    <w:rsid w:val="00AB599F"/>
    <w:rsid w:val="00B36397"/>
    <w:rsid w:val="00B518BE"/>
    <w:rsid w:val="00B81199"/>
    <w:rsid w:val="00BB43B6"/>
    <w:rsid w:val="00BD640F"/>
    <w:rsid w:val="00BD6B14"/>
    <w:rsid w:val="00C33006"/>
    <w:rsid w:val="00CD41CB"/>
    <w:rsid w:val="00D740AF"/>
    <w:rsid w:val="00D87EB7"/>
    <w:rsid w:val="00E56A50"/>
    <w:rsid w:val="00F745AE"/>
    <w:rsid w:val="00FC0A02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2A45"/>
  <w15:chartTrackingRefBased/>
  <w15:docId w15:val="{CA94995E-57BE-4AA3-A117-224022EF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887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uch.ru/lekcii-po-fizike-elektronnij-uchebnik-sborniki-zadach-po-fizik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4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2023-12-08T12:41:00Z</dcterms:created>
  <dcterms:modified xsi:type="dcterms:W3CDTF">2024-01-14T07:49:00Z</dcterms:modified>
</cp:coreProperties>
</file>