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2F" w:rsidRPr="00062E27" w:rsidRDefault="00AC362F" w:rsidP="00BD5C2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27">
        <w:rPr>
          <w:rFonts w:ascii="Calibri" w:eastAsia="+mn-ea" w:hAnsi="Calibri" w:cs="+mn-cs"/>
          <w:b/>
          <w:bCs/>
          <w:i/>
          <w:iCs/>
          <w:color w:val="002060"/>
          <w:kern w:val="24"/>
          <w:sz w:val="28"/>
          <w:szCs w:val="28"/>
          <w:lang w:eastAsia="ru-RU"/>
        </w:rPr>
        <w:t xml:space="preserve">«Быть готовым к школе – </w:t>
      </w:r>
    </w:p>
    <w:p w:rsidR="00AC362F" w:rsidRPr="00062E27" w:rsidRDefault="00AC362F" w:rsidP="00BD5C2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27">
        <w:rPr>
          <w:rFonts w:ascii="Calibri" w:eastAsia="+mn-ea" w:hAnsi="Calibri" w:cs="+mn-cs"/>
          <w:b/>
          <w:bCs/>
          <w:i/>
          <w:iCs/>
          <w:color w:val="002060"/>
          <w:kern w:val="24"/>
          <w:sz w:val="28"/>
          <w:szCs w:val="28"/>
          <w:lang w:eastAsia="ru-RU"/>
        </w:rPr>
        <w:t xml:space="preserve">не значит уметь читать, писать и считать. </w:t>
      </w:r>
    </w:p>
    <w:p w:rsidR="00AC362F" w:rsidRPr="00062E27" w:rsidRDefault="00AC362F" w:rsidP="00BD5C2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E27">
        <w:rPr>
          <w:rFonts w:ascii="Calibri" w:eastAsia="+mn-ea" w:hAnsi="Calibri" w:cs="+mn-cs"/>
          <w:b/>
          <w:bCs/>
          <w:i/>
          <w:iCs/>
          <w:color w:val="002060"/>
          <w:kern w:val="24"/>
          <w:sz w:val="28"/>
          <w:szCs w:val="28"/>
          <w:lang w:eastAsia="ru-RU"/>
        </w:rPr>
        <w:tab/>
        <w:t>Быть готовым к школе –  значит быть готовым всему этому научиться».</w:t>
      </w:r>
      <w:r w:rsidRPr="00062E27">
        <w:rPr>
          <w:rFonts w:ascii="Calibri" w:eastAsia="+mn-ea" w:hAnsi="Calibri" w:cs="+mn-cs"/>
          <w:color w:val="002060"/>
          <w:kern w:val="24"/>
          <w:sz w:val="28"/>
          <w:szCs w:val="28"/>
          <w:lang w:eastAsia="ru-RU"/>
        </w:rPr>
        <w:t xml:space="preserve"> </w:t>
      </w:r>
    </w:p>
    <w:p w:rsidR="00AC362F" w:rsidRPr="00AC362F" w:rsidRDefault="00AC362F" w:rsidP="00BD5C2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62F">
        <w:rPr>
          <w:rFonts w:ascii="Calibri" w:eastAsia="+mn-ea" w:hAnsi="Calibri" w:cs="+mn-cs"/>
          <w:b/>
          <w:bCs/>
          <w:i/>
          <w:iCs/>
          <w:color w:val="C00000"/>
          <w:kern w:val="24"/>
          <w:sz w:val="20"/>
          <w:szCs w:val="20"/>
          <w:lang w:eastAsia="ru-RU"/>
        </w:rPr>
        <w:t xml:space="preserve">Доктор психологических наук </w:t>
      </w:r>
    </w:p>
    <w:p w:rsidR="00A32D5E" w:rsidRDefault="00AC362F" w:rsidP="00BD5C2E">
      <w:pPr>
        <w:spacing w:after="0" w:line="240" w:lineRule="atLeast"/>
        <w:jc w:val="center"/>
        <w:rPr>
          <w:rFonts w:ascii="Calibri" w:eastAsia="+mn-ea" w:hAnsi="Calibri" w:cs="+mn-cs"/>
          <w:color w:val="C00000"/>
          <w:kern w:val="24"/>
          <w:sz w:val="20"/>
          <w:szCs w:val="20"/>
          <w:lang w:eastAsia="ru-RU"/>
        </w:rPr>
      </w:pPr>
      <w:r w:rsidRPr="00AC362F">
        <w:rPr>
          <w:rFonts w:ascii="Calibri" w:eastAsia="+mn-ea" w:hAnsi="Calibri" w:cs="+mn-cs"/>
          <w:b/>
          <w:bCs/>
          <w:i/>
          <w:iCs/>
          <w:color w:val="C00000"/>
          <w:kern w:val="24"/>
          <w:sz w:val="20"/>
          <w:szCs w:val="20"/>
          <w:lang w:eastAsia="ru-RU"/>
        </w:rPr>
        <w:t xml:space="preserve">Леонид Абрамович </w:t>
      </w:r>
      <w:proofErr w:type="spellStart"/>
      <w:r w:rsidRPr="00AC362F">
        <w:rPr>
          <w:rFonts w:ascii="Calibri" w:eastAsia="+mn-ea" w:hAnsi="Calibri" w:cs="+mn-cs"/>
          <w:b/>
          <w:bCs/>
          <w:i/>
          <w:iCs/>
          <w:color w:val="C00000"/>
          <w:kern w:val="24"/>
          <w:sz w:val="20"/>
          <w:szCs w:val="20"/>
          <w:lang w:eastAsia="ru-RU"/>
        </w:rPr>
        <w:t>Венгер</w:t>
      </w:r>
      <w:proofErr w:type="spellEnd"/>
      <w:r w:rsidRPr="00AC362F">
        <w:rPr>
          <w:rFonts w:ascii="Calibri" w:eastAsia="+mn-ea" w:hAnsi="Calibri" w:cs="+mn-cs"/>
          <w:color w:val="C00000"/>
          <w:kern w:val="24"/>
          <w:sz w:val="20"/>
          <w:szCs w:val="20"/>
          <w:lang w:eastAsia="ru-RU"/>
        </w:rPr>
        <w:t xml:space="preserve"> </w:t>
      </w:r>
    </w:p>
    <w:p w:rsidR="00AA1D6A" w:rsidRPr="00AA1D6A" w:rsidRDefault="00AA1D6A" w:rsidP="00BD5C2E">
      <w:pPr>
        <w:spacing w:after="0" w:line="240" w:lineRule="atLeast"/>
        <w:jc w:val="center"/>
        <w:rPr>
          <w:rFonts w:ascii="Calibri" w:eastAsia="+mn-ea" w:hAnsi="Calibri" w:cs="+mn-cs"/>
          <w:color w:val="C00000"/>
          <w:kern w:val="24"/>
          <w:sz w:val="20"/>
          <w:szCs w:val="20"/>
          <w:lang w:eastAsia="ru-RU"/>
        </w:rPr>
      </w:pPr>
    </w:p>
    <w:p w:rsidR="00701789" w:rsidRPr="005E16C6" w:rsidRDefault="007476AD" w:rsidP="007476AD">
      <w:pPr>
        <w:spacing w:line="24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D83377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 xml:space="preserve">Под </w:t>
      </w:r>
      <w:r w:rsidR="00F50B0C" w:rsidRPr="00D83377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>психологической готовностью</w:t>
      </w:r>
      <w:r w:rsidRPr="00D83377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 xml:space="preserve">  </w:t>
      </w:r>
      <w:r w:rsidR="00F50B0C" w:rsidRPr="00D83377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ru-RU"/>
        </w:rPr>
        <w:t xml:space="preserve"> к школьному обучению</w:t>
      </w:r>
      <w:bookmarkEnd w:id="0"/>
      <w:r w:rsidR="00F50B0C"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имеют в виду формирование целого комплекса новообразований, позволяющих ребенку безболезненно включиться в школьную жизнь</w:t>
      </w: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76AD" w:rsidRPr="005E16C6" w:rsidRDefault="007476AD" w:rsidP="007476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Выделяют три основные линии, по которым должна вестись подготовка к школе:</w:t>
      </w:r>
    </w:p>
    <w:p w:rsidR="007476AD" w:rsidRPr="005E16C6" w:rsidRDefault="007476AD" w:rsidP="00747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1.Общее развитие. К тому времени, когда ребенок станет школьником, его общее развитие должно достичь определенного уровня. Речь в первую очередь идет о развитии памяти, внимания, особенно интеллекта.</w:t>
      </w:r>
    </w:p>
    <w:p w:rsidR="007476AD" w:rsidRPr="005E16C6" w:rsidRDefault="007476AD" w:rsidP="00747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Воспитание умения произвольно управлять собой. «Делать не только, то, что тебе хочется, но и то, что надо».</w:t>
      </w:r>
    </w:p>
    <w:p w:rsidR="007476AD" w:rsidRPr="005E16C6" w:rsidRDefault="007476AD" w:rsidP="005E16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Формирование мотивов, побуждающих к учению. Имеется в виду не тот интерес, который проявляют дошкольники к школе. Речь идет о воспитании действительной и глубокой</w:t>
      </w:r>
      <w:r w:rsidRPr="005E16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мотивации, которая сможет стать побудительной причиной к приобретению знаний.</w:t>
      </w:r>
    </w:p>
    <w:p w:rsidR="00062E27" w:rsidRDefault="00062E27" w:rsidP="005E1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</w:pPr>
    </w:p>
    <w:p w:rsidR="00062E27" w:rsidRDefault="00062E27" w:rsidP="005E1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</w:pPr>
    </w:p>
    <w:p w:rsidR="00062E27" w:rsidRDefault="00062E27" w:rsidP="005E1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</w:pPr>
    </w:p>
    <w:p w:rsidR="00701789" w:rsidRPr="00062E27" w:rsidRDefault="00701789" w:rsidP="005E16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</w:pPr>
      <w:r w:rsidRPr="00062E27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lastRenderedPageBreak/>
        <w:t xml:space="preserve">Методические рекомендации для воспитателей: </w:t>
      </w:r>
      <w:r w:rsidR="00F50B0C" w:rsidRPr="00062E27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>«И</w:t>
      </w:r>
      <w:r w:rsidRPr="00062E27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>сследования психологической готовности детей к школе</w:t>
      </w:r>
      <w:r w:rsidR="00F50B0C" w:rsidRPr="00062E27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>»</w:t>
      </w:r>
      <w:r w:rsidRPr="00062E27">
        <w:rPr>
          <w:rFonts w:ascii="Times New Roman" w:hAnsi="Times New Roman" w:cs="Times New Roman"/>
          <w:b/>
          <w:bCs/>
          <w:color w:val="F79646" w:themeColor="accent6"/>
          <w:sz w:val="28"/>
          <w:szCs w:val="28"/>
        </w:rPr>
        <w:t>.</w:t>
      </w:r>
    </w:p>
    <w:p w:rsidR="00701789" w:rsidRPr="00D83377" w:rsidRDefault="00701789" w:rsidP="005E1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D83377">
        <w:rPr>
          <w:rFonts w:ascii="Times New Roman" w:hAnsi="Times New Roman"/>
          <w:b/>
          <w:color w:val="4F81BD" w:themeColor="accent1"/>
          <w:sz w:val="24"/>
          <w:szCs w:val="24"/>
        </w:rPr>
        <w:t>Методика «Домик»</w:t>
      </w:r>
    </w:p>
    <w:p w:rsidR="00701789" w:rsidRPr="005E16C6" w:rsidRDefault="00701789" w:rsidP="005E16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Цель: Выявить у ребенка умение ориентироваться в работе на образец, умение точно скопировать его, уровень развития произвольной памяти, внимания, сенсомоторной координации и тонкой моторики руки.</w:t>
      </w:r>
    </w:p>
    <w:p w:rsidR="00701789" w:rsidRPr="005E16C6" w:rsidRDefault="00701789" w:rsidP="00701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Инструкция: «Перед тобой лежит лист бумаги и карандаш. Нарисуй на этом листочке точно такую же картинку, какую ты видишь здесь (положить перед ребенком образец с домиком). Не торопись, будь внимателен, постарайся, чтобы твой рисунок был точно такой же, как на образце. Если ты что-то нарисуешь не так, то стирать резинкой или пальцем нельзя, а надо поверх неправильного (или рядом) нарисовать правильно. Тебе понятно задание?»</w:t>
      </w:r>
    </w:p>
    <w:p w:rsidR="00701789" w:rsidRPr="005E16C6" w:rsidRDefault="00701789" w:rsidP="00701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Рисунок выглядит следующим образом:</w:t>
      </w:r>
    </w:p>
    <w:p w:rsidR="00701789" w:rsidRPr="005E16C6" w:rsidRDefault="00701789" w:rsidP="00701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16C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45454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69" cy="139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89" w:rsidRPr="005E16C6" w:rsidRDefault="00701789" w:rsidP="007017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5E16C6">
        <w:rPr>
          <w:rFonts w:ascii="Times New Roman" w:hAnsi="Times New Roman"/>
          <w:b/>
          <w:color w:val="9BBB59" w:themeColor="accent3"/>
          <w:sz w:val="24"/>
          <w:szCs w:val="24"/>
        </w:rPr>
        <w:t>Тест психологической готовности к школе — «Десять слов».</w:t>
      </w:r>
    </w:p>
    <w:p w:rsidR="00701789" w:rsidRPr="005E16C6" w:rsidRDefault="00701789" w:rsidP="007017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Изучение произвольного запоминания и слуховой памяти, а также устойчивости внимания и умения концентрироваться. </w:t>
      </w:r>
    </w:p>
    <w:p w:rsidR="00701789" w:rsidRPr="005E16C6" w:rsidRDefault="00701789" w:rsidP="007017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Подготовьте набор односложных или двусложных слов, не связанных между собой </w:t>
      </w:r>
      <w:r w:rsidRPr="005E16C6">
        <w:rPr>
          <w:rFonts w:ascii="Times New Roman" w:hAnsi="Times New Roman"/>
          <w:b/>
          <w:sz w:val="24"/>
          <w:szCs w:val="24"/>
        </w:rPr>
        <w:lastRenderedPageBreak/>
        <w:t xml:space="preserve">по смыслу. </w:t>
      </w:r>
      <w:proofErr w:type="gramStart"/>
      <w:r w:rsidRPr="005E16C6">
        <w:rPr>
          <w:rFonts w:ascii="Times New Roman" w:hAnsi="Times New Roman"/>
          <w:b/>
          <w:sz w:val="24"/>
          <w:szCs w:val="24"/>
        </w:rPr>
        <w:t>Например</w:t>
      </w:r>
      <w:proofErr w:type="gramEnd"/>
      <w:r w:rsidRPr="005E16C6">
        <w:rPr>
          <w:rFonts w:ascii="Times New Roman" w:hAnsi="Times New Roman"/>
          <w:b/>
          <w:sz w:val="24"/>
          <w:szCs w:val="24"/>
        </w:rPr>
        <w:t>: стол, калина, мел, рука, слон, парк, калитка, окно, бак, собака.</w:t>
      </w:r>
    </w:p>
    <w:p w:rsidR="00701789" w:rsidRPr="005E16C6" w:rsidRDefault="00701789" w:rsidP="007017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В начале скажите: Сейчас я хочу проверить, как ты умеешь запоминать слова. Я буду говорить слова, а ты слушай внимательно и постарайся их запомнить. Когда закончу, повторишь столько слов, сколько запомнишь в любом порядке. </w:t>
      </w:r>
    </w:p>
    <w:p w:rsidR="00F50B0C" w:rsidRPr="005E16C6" w:rsidRDefault="00701789" w:rsidP="00F50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Всего проводится 5 наборов слов, т.е. после первого перечисления и повтора ребенком запомнившихся слов, Вы опять произносите те же 10 слов</w:t>
      </w:r>
      <w:r w:rsidR="00F50B0C" w:rsidRPr="005E16C6">
        <w:rPr>
          <w:rFonts w:ascii="Times New Roman" w:hAnsi="Times New Roman"/>
          <w:b/>
          <w:sz w:val="24"/>
          <w:szCs w:val="24"/>
        </w:rPr>
        <w:t xml:space="preserve">. </w:t>
      </w:r>
    </w:p>
    <w:p w:rsidR="00F50B0C" w:rsidRPr="005E16C6" w:rsidRDefault="00F50B0C" w:rsidP="00F50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Кроме инструкции вы не должны больше ничего говорить, можно лишь подбадривать. </w:t>
      </w:r>
    </w:p>
    <w:p w:rsidR="00F50B0C" w:rsidRPr="005E16C6" w:rsidRDefault="00F50B0C" w:rsidP="00F50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Хороший результат, когда после первого предъявления ребенок воспроизводит 5-6 слов, после пятого – 8-10.</w:t>
      </w:r>
    </w:p>
    <w:p w:rsidR="00701789" w:rsidRPr="005E16C6" w:rsidRDefault="00701789" w:rsidP="007017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 </w:t>
      </w:r>
    </w:p>
    <w:p w:rsidR="00F50B0C" w:rsidRPr="005E16C6" w:rsidRDefault="00F50B0C" w:rsidP="00F50B0C">
      <w:pPr>
        <w:spacing w:after="0" w:line="240" w:lineRule="auto"/>
        <w:ind w:left="-284" w:firstLine="567"/>
        <w:jc w:val="center"/>
        <w:rPr>
          <w:rFonts w:ascii="Times New Roman" w:hAnsi="Times New Roman"/>
          <w:b/>
          <w:color w:val="9BBB59" w:themeColor="accent3"/>
          <w:sz w:val="24"/>
          <w:szCs w:val="24"/>
        </w:rPr>
      </w:pPr>
      <w:r w:rsidRPr="00D83377">
        <w:rPr>
          <w:rFonts w:ascii="Times New Roman" w:hAnsi="Times New Roman"/>
          <w:b/>
          <w:color w:val="4F81BD" w:themeColor="accent1"/>
          <w:sz w:val="24"/>
          <w:szCs w:val="24"/>
        </w:rPr>
        <w:t>Тест на психологическую и социальную готовность ребенка к обучению в школе</w:t>
      </w:r>
      <w:r w:rsidRPr="005E16C6">
        <w:rPr>
          <w:rFonts w:ascii="Times New Roman" w:hAnsi="Times New Roman"/>
          <w:b/>
          <w:color w:val="9BBB59" w:themeColor="accent3"/>
          <w:sz w:val="24"/>
          <w:szCs w:val="24"/>
        </w:rPr>
        <w:t>.</w:t>
      </w:r>
    </w:p>
    <w:p w:rsidR="00F50B0C" w:rsidRPr="005E16C6" w:rsidRDefault="00F50B0C" w:rsidP="00F50B0C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Инструкция: я зачитаю тебе несколько предложений. </w:t>
      </w:r>
    </w:p>
    <w:p w:rsidR="00F50B0C" w:rsidRPr="005E16C6" w:rsidRDefault="00F50B0C" w:rsidP="00F50B0C">
      <w:pPr>
        <w:spacing w:after="0" w:line="240" w:lineRule="auto"/>
        <w:ind w:lef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Если ты согласен, поставь + на листе бумаги.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1. Когда я пойду в школу, у меня появится много новых друзей.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2. Мне интересно, какие у меня будут уроки.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3. Думаю, что буду приглашать на день рождения весь свой класс.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 4. Мне хочется, чтобы урок был дольше, чем перемена.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5. Когда пойду в школу, буду хорошо учиться.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 6. Мне интересно, что в школе предлагают на завтрак.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7. Самое лучшее в школьной жизни -это каникулы.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8. Кажется, в школе намного интереснее, чем в саду.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lastRenderedPageBreak/>
        <w:t xml:space="preserve"> 9. Мне очень хочется в школу, т.к. мои друзья тоже идут в школу.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 xml:space="preserve"> 10. Если было бы можно, я бы еще в прошлом году пошел в школу. Оценка результатов: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Высокий уровень - если ребенок поставил не менее 8 плюсов.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Средний уровень- от 4</w:t>
      </w:r>
      <w:r w:rsidR="005E16C6">
        <w:rPr>
          <w:rFonts w:ascii="Times New Roman" w:hAnsi="Times New Roman"/>
          <w:b/>
          <w:sz w:val="24"/>
          <w:szCs w:val="24"/>
        </w:rPr>
        <w:t xml:space="preserve"> </w:t>
      </w:r>
      <w:r w:rsidRPr="005E16C6">
        <w:rPr>
          <w:rFonts w:ascii="Times New Roman" w:hAnsi="Times New Roman"/>
          <w:b/>
          <w:sz w:val="24"/>
          <w:szCs w:val="24"/>
        </w:rPr>
        <w:t>до 8 плюсов, ребенок хочет в школу, но она</w:t>
      </w:r>
      <w:r w:rsidRPr="005E16C6">
        <w:rPr>
          <w:rFonts w:ascii="Times New Roman" w:hAnsi="Times New Roman"/>
          <w:sz w:val="24"/>
          <w:szCs w:val="24"/>
        </w:rPr>
        <w:t xml:space="preserve"> </w:t>
      </w:r>
      <w:r w:rsidRPr="005E16C6">
        <w:rPr>
          <w:rFonts w:ascii="Times New Roman" w:hAnsi="Times New Roman"/>
          <w:b/>
          <w:sz w:val="24"/>
          <w:szCs w:val="24"/>
        </w:rPr>
        <w:t xml:space="preserve">привлекает его своими </w:t>
      </w:r>
      <w:proofErr w:type="spellStart"/>
      <w:r w:rsidRPr="005E16C6">
        <w:rPr>
          <w:rFonts w:ascii="Times New Roman" w:hAnsi="Times New Roman"/>
          <w:b/>
          <w:sz w:val="24"/>
          <w:szCs w:val="24"/>
        </w:rPr>
        <w:t>внеучебными</w:t>
      </w:r>
      <w:proofErr w:type="spellEnd"/>
      <w:r w:rsidRPr="005E16C6">
        <w:rPr>
          <w:rFonts w:ascii="Times New Roman" w:hAnsi="Times New Roman"/>
          <w:b/>
          <w:sz w:val="24"/>
          <w:szCs w:val="24"/>
        </w:rPr>
        <w:t xml:space="preserve">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сформировано, отношение положительное. </w:t>
      </w:r>
    </w:p>
    <w:p w:rsidR="00F50B0C" w:rsidRPr="005E16C6" w:rsidRDefault="00F50B0C" w:rsidP="00F50B0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E16C6">
        <w:rPr>
          <w:rFonts w:ascii="Times New Roman" w:hAnsi="Times New Roman"/>
          <w:b/>
          <w:sz w:val="24"/>
          <w:szCs w:val="24"/>
        </w:rPr>
        <w:t>Низкий уровень - от 0 до 3 плюсов. Ребенок не имеет представления о школе, не стремится к обучению в школе.</w:t>
      </w:r>
    </w:p>
    <w:p w:rsidR="00062E27" w:rsidRDefault="00062E27" w:rsidP="007017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F50B0C" w:rsidRDefault="005E16C6" w:rsidP="007017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5E16C6">
        <w:rPr>
          <w:rFonts w:ascii="Times New Roman" w:hAnsi="Times New Roman"/>
          <w:b/>
          <w:color w:val="F79646" w:themeColor="accent6"/>
          <w:sz w:val="28"/>
          <w:szCs w:val="28"/>
        </w:rPr>
        <w:t>Рекомендации для родителей:</w:t>
      </w:r>
    </w:p>
    <w:p w:rsidR="005E16C6" w:rsidRPr="005E16C6" w:rsidRDefault="005E16C6" w:rsidP="005E16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Не запугивайте ребенка школой.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 и т.д.</w:t>
      </w:r>
    </w:p>
    <w:p w:rsidR="005E16C6" w:rsidRPr="005E16C6" w:rsidRDefault="005E16C6" w:rsidP="005E16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Читайте ребенку художественную литературу о школьной жизни, смотрите и обсуждайте вместе мультфильмы, кино о школе.</w:t>
      </w:r>
    </w:p>
    <w:p w:rsidR="005E16C6" w:rsidRPr="005E16C6" w:rsidRDefault="005E16C6" w:rsidP="005E16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Не возлагайте непосильных, необоснованных надежд на то, что ребенок будет в школе лучшим учеником, превосходящим своих одноклассников.</w:t>
      </w:r>
    </w:p>
    <w:p w:rsidR="005E16C6" w:rsidRPr="005E16C6" w:rsidRDefault="005E16C6" w:rsidP="005E16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5E16C6" w:rsidRPr="005E16C6" w:rsidRDefault="005E16C6" w:rsidP="005E16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5. Чаще хвалите своего ребенка, пусть даже за небольшие достижения. Формируйте </w:t>
      </w:r>
      <w:r w:rsidRPr="005E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ситуацию успеха, укрепляйте его веру в собственные силы и возможности.</w:t>
      </w:r>
    </w:p>
    <w:p w:rsidR="005E16C6" w:rsidRDefault="005E16C6" w:rsidP="005E16C6">
      <w:pPr>
        <w:spacing w:after="0" w:line="360" w:lineRule="auto"/>
        <w:ind w:firstLine="851"/>
        <w:rPr>
          <w:rFonts w:ascii="Times New Roman" w:hAnsi="Times New Roman"/>
          <w:color w:val="111111"/>
          <w:sz w:val="28"/>
          <w:szCs w:val="28"/>
        </w:rPr>
      </w:pPr>
    </w:p>
    <w:p w:rsidR="005E16C6" w:rsidRPr="005E16C6" w:rsidRDefault="005E16C6" w:rsidP="005E16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5E16C6">
        <w:rPr>
          <w:rFonts w:ascii="Times New Roman" w:hAnsi="Times New Roman"/>
          <w:b/>
          <w:color w:val="F79646" w:themeColor="accent6"/>
          <w:sz w:val="28"/>
          <w:szCs w:val="28"/>
        </w:rPr>
        <w:t>Какие занятия выбрать для подготовки ребенка к школе?</w:t>
      </w:r>
    </w:p>
    <w:p w:rsidR="005E16C6" w:rsidRPr="00062E27" w:rsidRDefault="005E16C6" w:rsidP="00062E27">
      <w:pPr>
        <w:pStyle w:val="a5"/>
        <w:numPr>
          <w:ilvl w:val="0"/>
          <w:numId w:val="12"/>
        </w:numPr>
        <w:ind w:left="0" w:firstLine="425"/>
        <w:jc w:val="both"/>
        <w:rPr>
          <w:b/>
          <w:color w:val="F79646" w:themeColor="accent6"/>
        </w:rPr>
      </w:pPr>
      <w:r w:rsidRPr="00062E27">
        <w:rPr>
          <w:b/>
          <w:color w:val="111111"/>
        </w:rPr>
        <w:t>Упражнения на развитие зрительно-моторной координации и тонкой моторики.</w:t>
      </w:r>
    </w:p>
    <w:p w:rsidR="005E16C6" w:rsidRPr="00062E27" w:rsidRDefault="005E16C6" w:rsidP="00062E27">
      <w:pPr>
        <w:pStyle w:val="a5"/>
        <w:numPr>
          <w:ilvl w:val="0"/>
          <w:numId w:val="12"/>
        </w:numPr>
        <w:ind w:left="0" w:firstLine="425"/>
        <w:rPr>
          <w:b/>
          <w:bCs/>
          <w:color w:val="000000"/>
        </w:rPr>
      </w:pPr>
      <w:r w:rsidRPr="00062E27">
        <w:rPr>
          <w:b/>
          <w:bCs/>
          <w:color w:val="000000"/>
        </w:rPr>
        <w:t>Упражнения на развитие произвольного внимания.</w:t>
      </w:r>
    </w:p>
    <w:p w:rsidR="005E16C6" w:rsidRPr="00062E27" w:rsidRDefault="005E16C6" w:rsidP="00062E27">
      <w:pPr>
        <w:pStyle w:val="a5"/>
        <w:numPr>
          <w:ilvl w:val="0"/>
          <w:numId w:val="12"/>
        </w:numPr>
        <w:ind w:left="0" w:firstLine="425"/>
        <w:rPr>
          <w:b/>
          <w:bCs/>
          <w:color w:val="000000"/>
        </w:rPr>
      </w:pPr>
      <w:r w:rsidRPr="00062E27">
        <w:rPr>
          <w:b/>
          <w:bCs/>
          <w:color w:val="000000"/>
        </w:rPr>
        <w:t>Упражнение «Урок или перемена»</w:t>
      </w:r>
    </w:p>
    <w:p w:rsidR="005E16C6" w:rsidRPr="00062E27" w:rsidRDefault="005E16C6" w:rsidP="00062E27">
      <w:pPr>
        <w:pStyle w:val="a5"/>
        <w:ind w:left="349" w:firstLine="425"/>
        <w:jc w:val="both"/>
        <w:rPr>
          <w:b/>
          <w:color w:val="F79646" w:themeColor="accent6"/>
        </w:rPr>
      </w:pPr>
    </w:p>
    <w:p w:rsidR="00701789" w:rsidRDefault="00701789" w:rsidP="00701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1789" w:rsidRPr="004D2D3E" w:rsidRDefault="00701789" w:rsidP="007017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5AB1" w:rsidRPr="00BB2666" w:rsidRDefault="00FC204C" w:rsidP="00071DC1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45A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145AB1" w:rsidRPr="00BB2666" w:rsidRDefault="00145AB1" w:rsidP="00145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66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143885" cy="2073128"/>
            <wp:effectExtent l="19050" t="0" r="0" b="0"/>
            <wp:docPr id="2" name="Рисунок 1" descr="D:\Лариса\родительские собрания\для буклет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ариса\родительские собрания\для буклета 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7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B1" w:rsidRPr="00BB2666" w:rsidRDefault="00145AB1" w:rsidP="00145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AB1" w:rsidRPr="00BB2666" w:rsidRDefault="00145AB1" w:rsidP="00145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27" w:rsidRDefault="00062E27" w:rsidP="00145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27" w:rsidRDefault="00062E27" w:rsidP="00145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27" w:rsidRDefault="00062E27" w:rsidP="00145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62" w:rsidRDefault="00FD7662" w:rsidP="00FD7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Подготовил: </w:t>
      </w:r>
    </w:p>
    <w:p w:rsidR="00BB2666" w:rsidRDefault="00FD7662" w:rsidP="00FD7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МКДОУ №4 г. Сим</w:t>
      </w:r>
      <w:r w:rsidR="00D83377">
        <w:rPr>
          <w:rFonts w:ascii="Times New Roman" w:hAnsi="Times New Roman" w:cs="Times New Roman"/>
          <w:b/>
          <w:sz w:val="28"/>
          <w:szCs w:val="28"/>
        </w:rPr>
        <w:t>,</w:t>
      </w:r>
    </w:p>
    <w:p w:rsidR="00D83377" w:rsidRDefault="00D83377" w:rsidP="00FD7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62E27" w:rsidRPr="00BB2666" w:rsidRDefault="00062E27" w:rsidP="0006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Сарыкайа Татьяна Хикметовна</w:t>
      </w:r>
    </w:p>
    <w:p w:rsidR="00062E27" w:rsidRDefault="00062E27" w:rsidP="00BB26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E27" w:rsidRPr="00062E27" w:rsidRDefault="00FD7662" w:rsidP="00FD7662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Муниципальное казенное дошкольное образовательное учреждение «Детский сад комбинированного вида №4» города Сим, Ашинского района</w:t>
      </w:r>
    </w:p>
    <w:p w:rsidR="00062E27" w:rsidRPr="00062E27" w:rsidRDefault="00062E27" w:rsidP="00062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666" w:rsidRPr="00062E27" w:rsidRDefault="00BB2666" w:rsidP="00BB26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2E27">
        <w:rPr>
          <w:rFonts w:ascii="Constantia" w:eastAsia="+mj-ea" w:hAnsi="Constantia" w:cs="+mj-cs"/>
          <w:b/>
          <w:bCs/>
          <w:shadow/>
          <w:color w:val="E0322D"/>
          <w:spacing w:val="10"/>
          <w:kern w:val="24"/>
          <w:sz w:val="40"/>
          <w:szCs w:val="40"/>
        </w:rPr>
        <w:t xml:space="preserve">Психологическая </w:t>
      </w:r>
      <w:r w:rsidRPr="00062E27">
        <w:rPr>
          <w:rFonts w:ascii="Constantia" w:eastAsia="+mj-ea" w:hAnsi="Constantia" w:cs="+mj-cs"/>
          <w:b/>
          <w:bCs/>
          <w:shadow/>
          <w:color w:val="E0322D"/>
          <w:spacing w:val="10"/>
          <w:kern w:val="24"/>
          <w:sz w:val="40"/>
          <w:szCs w:val="40"/>
        </w:rPr>
        <w:br/>
        <w:t>готовность ребенка</w:t>
      </w:r>
      <w:r w:rsidRPr="00062E27">
        <w:rPr>
          <w:rFonts w:ascii="Constantia" w:eastAsia="+mj-ea" w:hAnsi="Constantia" w:cs="+mj-cs"/>
          <w:b/>
          <w:bCs/>
          <w:shadow/>
          <w:color w:val="E0322D"/>
          <w:spacing w:val="10"/>
          <w:kern w:val="24"/>
          <w:sz w:val="40"/>
          <w:szCs w:val="40"/>
        </w:rPr>
        <w:br/>
        <w:t xml:space="preserve"> к школе</w:t>
      </w:r>
    </w:p>
    <w:p w:rsidR="00BB2666" w:rsidRDefault="00BB2666" w:rsidP="00BB2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0350" cy="4277624"/>
            <wp:effectExtent l="0" t="0" r="0" b="0"/>
            <wp:docPr id="4" name="Рисунок 3" descr="D:\Лариса\родительские собрания\для буклета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риса\родительские собрания\для буклета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83" cy="428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666" w:rsidRPr="00BB2666" w:rsidRDefault="00FD7662" w:rsidP="00022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Сим</w:t>
      </w:r>
      <w:r w:rsidR="00062E27">
        <w:rPr>
          <w:rFonts w:ascii="Times New Roman" w:hAnsi="Times New Roman" w:cs="Times New Roman"/>
          <w:b/>
          <w:sz w:val="28"/>
          <w:szCs w:val="28"/>
        </w:rPr>
        <w:t xml:space="preserve"> - 2022</w:t>
      </w:r>
      <w:r w:rsidR="0002253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BB2666" w:rsidRPr="00BB2666" w:rsidSect="005E16C6">
      <w:pgSz w:w="16838" w:h="11906" w:orient="landscape"/>
      <w:pgMar w:top="284" w:right="284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9F"/>
    <w:multiLevelType w:val="hybridMultilevel"/>
    <w:tmpl w:val="5C941246"/>
    <w:lvl w:ilvl="0" w:tplc="89642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CA4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CD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7E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AF0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60A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4C2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A11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C8A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6CB"/>
    <w:multiLevelType w:val="hybridMultilevel"/>
    <w:tmpl w:val="A8DC708A"/>
    <w:lvl w:ilvl="0" w:tplc="C980DEC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516354"/>
    <w:multiLevelType w:val="hybridMultilevel"/>
    <w:tmpl w:val="BAEED9CE"/>
    <w:lvl w:ilvl="0" w:tplc="48D0D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CD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0D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67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083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0CF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666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C0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643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0228E1"/>
    <w:multiLevelType w:val="hybridMultilevel"/>
    <w:tmpl w:val="F954D168"/>
    <w:lvl w:ilvl="0" w:tplc="39225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6A5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078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43F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ECB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48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CCA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8CD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441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1BB"/>
    <w:multiLevelType w:val="hybridMultilevel"/>
    <w:tmpl w:val="C3FC4816"/>
    <w:lvl w:ilvl="0" w:tplc="D0AE2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A5F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6A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C78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A5C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CAA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8AB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0C7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2F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A19FB"/>
    <w:multiLevelType w:val="hybridMultilevel"/>
    <w:tmpl w:val="C94AB6E4"/>
    <w:lvl w:ilvl="0" w:tplc="E4CC04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200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249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CC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4C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C7E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61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8A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EB3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789"/>
    <w:multiLevelType w:val="hybridMultilevel"/>
    <w:tmpl w:val="21C044EE"/>
    <w:lvl w:ilvl="0" w:tplc="F42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924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8B2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069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493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66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AD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F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C73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6F50"/>
    <w:multiLevelType w:val="hybridMultilevel"/>
    <w:tmpl w:val="29842E44"/>
    <w:lvl w:ilvl="0" w:tplc="534E45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82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01D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EA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28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25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C8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21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2B9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5CC9"/>
    <w:multiLevelType w:val="hybridMultilevel"/>
    <w:tmpl w:val="2A36B0D8"/>
    <w:lvl w:ilvl="0" w:tplc="DB0CED4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A792A"/>
    <w:multiLevelType w:val="hybridMultilevel"/>
    <w:tmpl w:val="457C1F50"/>
    <w:lvl w:ilvl="0" w:tplc="BF20DE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08C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89E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4B8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291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A3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444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CEA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2E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329C"/>
    <w:multiLevelType w:val="hybridMultilevel"/>
    <w:tmpl w:val="6F34A6DE"/>
    <w:lvl w:ilvl="0" w:tplc="31B0B1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022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61D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8EF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C1E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4F5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E26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8EC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9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208A8"/>
    <w:multiLevelType w:val="hybridMultilevel"/>
    <w:tmpl w:val="7F24FAA0"/>
    <w:lvl w:ilvl="0" w:tplc="9668A0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468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A43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A38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670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83A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0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77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236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6426B"/>
    <w:multiLevelType w:val="hybridMultilevel"/>
    <w:tmpl w:val="B0449D18"/>
    <w:lvl w:ilvl="0" w:tplc="247E50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34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2D1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874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689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0F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61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A03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867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F0E"/>
    <w:rsid w:val="0002253D"/>
    <w:rsid w:val="00062E27"/>
    <w:rsid w:val="00071DC1"/>
    <w:rsid w:val="00145AB1"/>
    <w:rsid w:val="00186727"/>
    <w:rsid w:val="001A5304"/>
    <w:rsid w:val="00281894"/>
    <w:rsid w:val="002A60CE"/>
    <w:rsid w:val="003F2115"/>
    <w:rsid w:val="004776F4"/>
    <w:rsid w:val="00577878"/>
    <w:rsid w:val="005E16C6"/>
    <w:rsid w:val="00701789"/>
    <w:rsid w:val="007476AD"/>
    <w:rsid w:val="0076298C"/>
    <w:rsid w:val="007B4F9E"/>
    <w:rsid w:val="007C265C"/>
    <w:rsid w:val="00893543"/>
    <w:rsid w:val="008938FB"/>
    <w:rsid w:val="008D7F30"/>
    <w:rsid w:val="00905595"/>
    <w:rsid w:val="00941199"/>
    <w:rsid w:val="009B596E"/>
    <w:rsid w:val="00A25F0E"/>
    <w:rsid w:val="00A32D5E"/>
    <w:rsid w:val="00A50C25"/>
    <w:rsid w:val="00A837C4"/>
    <w:rsid w:val="00AA1D6A"/>
    <w:rsid w:val="00AC362F"/>
    <w:rsid w:val="00B3675C"/>
    <w:rsid w:val="00B801F9"/>
    <w:rsid w:val="00BB2666"/>
    <w:rsid w:val="00BB40EE"/>
    <w:rsid w:val="00BD5C2E"/>
    <w:rsid w:val="00CB3D40"/>
    <w:rsid w:val="00CC5E15"/>
    <w:rsid w:val="00D22621"/>
    <w:rsid w:val="00D83377"/>
    <w:rsid w:val="00F1426A"/>
    <w:rsid w:val="00F223F7"/>
    <w:rsid w:val="00F50B0C"/>
    <w:rsid w:val="00FC204C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F4A5"/>
  <w15:docId w15:val="{915BADA2-A108-4792-B8A7-F52AB7BF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35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7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33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6797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95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4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812AF-22CA-4388-899A-422EF80B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4</cp:revision>
  <cp:lastPrinted>2021-11-07T19:48:00Z</cp:lastPrinted>
  <dcterms:created xsi:type="dcterms:W3CDTF">2022-04-17T18:44:00Z</dcterms:created>
  <dcterms:modified xsi:type="dcterms:W3CDTF">2022-09-16T02:54:00Z</dcterms:modified>
</cp:coreProperties>
</file>