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39" w:rsidRPr="00706B13" w:rsidRDefault="004C1E9B" w:rsidP="007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13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="00AA3237" w:rsidRPr="0070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1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B2E39" w:rsidRPr="00706B13" w:rsidRDefault="004C1E9B" w:rsidP="00706B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13">
        <w:rPr>
          <w:rFonts w:ascii="Times New Roman" w:hAnsi="Times New Roman" w:cs="Times New Roman"/>
          <w:b/>
          <w:sz w:val="24"/>
          <w:szCs w:val="24"/>
        </w:rPr>
        <w:t>«</w:t>
      </w:r>
      <w:r w:rsidR="00AE10AD" w:rsidRPr="00706B13">
        <w:rPr>
          <w:rFonts w:ascii="Times New Roman" w:hAnsi="Times New Roman" w:cs="Times New Roman"/>
          <w:b/>
          <w:sz w:val="24"/>
          <w:szCs w:val="24"/>
        </w:rPr>
        <w:t>ЛОГОПЕДИЧЕСКАЯ ГОСТИНАЯ</w:t>
      </w:r>
      <w:r w:rsidRPr="00706B13">
        <w:rPr>
          <w:rFonts w:ascii="Times New Roman" w:hAnsi="Times New Roman" w:cs="Times New Roman"/>
          <w:b/>
          <w:sz w:val="24"/>
          <w:szCs w:val="24"/>
        </w:rPr>
        <w:t>»</w:t>
      </w:r>
    </w:p>
    <w:p w:rsidR="004B2E39" w:rsidRPr="00706B13" w:rsidRDefault="00706B13" w:rsidP="007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13">
        <w:rPr>
          <w:rFonts w:ascii="Times New Roman" w:hAnsi="Times New Roman" w:cs="Times New Roman"/>
          <w:sz w:val="24"/>
          <w:szCs w:val="24"/>
        </w:rPr>
        <w:t>Автор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13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706B13">
        <w:rPr>
          <w:rFonts w:ascii="Times New Roman" w:hAnsi="Times New Roman" w:cs="Times New Roman"/>
          <w:sz w:val="24"/>
          <w:szCs w:val="24"/>
        </w:rPr>
        <w:t>Милиахматова</w:t>
      </w:r>
      <w:proofErr w:type="spellEnd"/>
      <w:r w:rsidRPr="0070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Алёна Николаевна</w:t>
      </w:r>
    </w:p>
    <w:p w:rsidR="00706B13" w:rsidRPr="00706B13" w:rsidRDefault="00706B13" w:rsidP="00706B13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06B13">
        <w:rPr>
          <w:rFonts w:ascii="Times New Roman" w:hAnsi="Times New Roman" w:cs="Times New Roman"/>
          <w:sz w:val="24"/>
          <w:szCs w:val="24"/>
        </w:rPr>
        <w:t>Муниципальное автономное дошкольное  образовательное учреждение</w:t>
      </w:r>
    </w:p>
    <w:p w:rsidR="00706B13" w:rsidRPr="00706B13" w:rsidRDefault="00706B13" w:rsidP="007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13">
        <w:rPr>
          <w:rFonts w:ascii="Times New Roman" w:hAnsi="Times New Roman" w:cs="Times New Roman"/>
          <w:sz w:val="24"/>
          <w:szCs w:val="24"/>
        </w:rPr>
        <w:t>«Детский сад №400» г. Перми</w:t>
      </w:r>
    </w:p>
    <w:p w:rsidR="004B2E39" w:rsidRDefault="0082484C" w:rsidP="00706B1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ПРОЕКТА </w:t>
      </w:r>
    </w:p>
    <w:p w:rsidR="00706B13" w:rsidRDefault="00706B13" w:rsidP="00706B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 Затруднения в согласованности коррекционно-развивающей работы учителя-логопеда, воспитателей, специалистов ДОУ</w:t>
      </w:r>
    </w:p>
    <w:p w:rsidR="00706B13" w:rsidRPr="00706B13" w:rsidRDefault="00706B13" w:rsidP="00706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В исправлении речевых нарушений у детей большую роль играет совместная работа учителя–логопеда, воспитателей, специалистов ДОУ. К сожалению, взаимодействие и преемственность всех специалистов дошкольного учреждения порой наладить весьма трудно. Этот вопрос стал актуален и в нашем детском саду.</w:t>
      </w:r>
    </w:p>
    <w:p w:rsidR="00706B13" w:rsidRPr="00706B13" w:rsidRDefault="00706B13" w:rsidP="00706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Своим проектом мне хотелось бы вовлечь все категории педагогов в коррекционно-развивающую работу. И для того, чтобы работа была более успешной, я решила скоординировать свои действия и объединить их.</w:t>
      </w:r>
    </w:p>
    <w:p w:rsidR="00706B13" w:rsidRPr="00706B13" w:rsidRDefault="00706B13" w:rsidP="00706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важнейших направлений </w:t>
      </w:r>
      <w:proofErr w:type="spellStart"/>
      <w:r w:rsidRPr="00706B13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- развивающей работы с дошкольниками является исправление нарушений речи, профилактика речевых расстройств, ранняя диагностика, подготовка детей к школьному обучению. Успех коррекционной работы во многом определяется тем, насколько четко организуется взаимодействие в работе учителя-логопеда, педагогов и специалистов ДОУ. Ни одна педагогическая система не может быть в полной мере эффективной, если в ней не задействованы все участники педагогического процесса. Очень важно сделать педагогов активными участниками коррекционного процесса, и поэтому необходимо:</w:t>
      </w:r>
    </w:p>
    <w:p w:rsidR="00706B13" w:rsidRPr="00706B13" w:rsidRDefault="00706B13" w:rsidP="00706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-помочь педагогам понять, как важно правильно формировать речь детей,</w:t>
      </w:r>
    </w:p>
    <w:p w:rsidR="00706B13" w:rsidRPr="00706B13" w:rsidRDefault="00706B13" w:rsidP="00706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-разъяснить и познаком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педагогов, специалистов ДОУ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со спецификой коррекционно-развивающей работы,</w:t>
      </w:r>
    </w:p>
    <w:p w:rsidR="00706B13" w:rsidRDefault="00706B13" w:rsidP="00706B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-научить педагогов, специалистов использовать иг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ровые приёмы по коррекции речи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для дальнейшего закрепления в работе.</w:t>
      </w:r>
    </w:p>
    <w:p w:rsidR="00706B13" w:rsidRDefault="00706B13" w:rsidP="00706B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06B1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компетентности педагогов в вопросах речевого развития детей и повышение результатов коррекционной работы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B13" w:rsidRDefault="00706B13" w:rsidP="00706B13">
      <w:pPr>
        <w:spacing w:line="240" w:lineRule="auto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6B13">
        <w:rPr>
          <w:rStyle w:val="c1"/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sz w:val="24"/>
          <w:szCs w:val="24"/>
        </w:rPr>
        <w:t>1.</w:t>
      </w:r>
      <w:r w:rsidRPr="00706B13">
        <w:rPr>
          <w:rStyle w:val="c1"/>
          <w:rFonts w:ascii="Times New Roman" w:hAnsi="Times New Roman"/>
          <w:sz w:val="24"/>
          <w:szCs w:val="24"/>
        </w:rPr>
        <w:t xml:space="preserve">Выяснить образовательные потребности педагогов и  уровень знаний в вопросах речевого развития детей дошкольного возраста. </w:t>
      </w:r>
    </w:p>
    <w:p w:rsidR="00706B13" w:rsidRDefault="00706B13" w:rsidP="00706B13">
      <w:pPr>
        <w:spacing w:line="240" w:lineRule="auto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2.</w:t>
      </w:r>
      <w:r w:rsidRPr="00706B13">
        <w:rPr>
          <w:rStyle w:val="c1"/>
          <w:rFonts w:ascii="Times New Roman" w:hAnsi="Times New Roman"/>
          <w:sz w:val="24"/>
          <w:szCs w:val="24"/>
        </w:rPr>
        <w:t>Повысить интерес педагогов к логопедической работе ДОУ и помочь стать активными участниками педагогического процесса.</w:t>
      </w:r>
    </w:p>
    <w:p w:rsidR="00706B13" w:rsidRDefault="00706B13" w:rsidP="00706B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3.</w:t>
      </w:r>
      <w:r w:rsidRPr="00706B13">
        <w:rPr>
          <w:rStyle w:val="c1"/>
          <w:rFonts w:ascii="Times New Roman" w:hAnsi="Times New Roman"/>
          <w:sz w:val="24"/>
          <w:szCs w:val="24"/>
        </w:rPr>
        <w:t>Способствовать закреплению полученной информации на практических семинарах.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B13" w:rsidRPr="00706B13" w:rsidRDefault="00706B13" w:rsidP="00706B13">
      <w:pPr>
        <w:pStyle w:val="c0"/>
        <w:spacing w:after="0"/>
        <w:ind w:firstLine="567"/>
      </w:pPr>
      <w:r w:rsidRPr="00706B13">
        <w:rPr>
          <w:color w:val="000000"/>
        </w:rPr>
        <w:t>Ожидаемые результаты</w:t>
      </w:r>
      <w:r>
        <w:rPr>
          <w:color w:val="000000"/>
        </w:rPr>
        <w:t>:</w:t>
      </w:r>
      <w:r w:rsidRPr="00706B13">
        <w:t xml:space="preserve"> </w:t>
      </w:r>
      <w:r w:rsidRPr="00706B13">
        <w:t>1.Педагоги, специалисты активно включены в коррекционный процесс по устранению речевых недостатков детей.</w:t>
      </w:r>
    </w:p>
    <w:p w:rsidR="00706B13" w:rsidRPr="00706B13" w:rsidRDefault="00706B13" w:rsidP="00706B13">
      <w:pPr>
        <w:pStyle w:val="c0"/>
        <w:spacing w:after="0"/>
        <w:ind w:firstLine="567"/>
      </w:pPr>
      <w:r w:rsidRPr="00706B13">
        <w:t>2. Педагоги используют знания, полученные на практических занятиях «Логопедической гостиной».</w:t>
      </w:r>
    </w:p>
    <w:p w:rsidR="00706B13" w:rsidRDefault="00706B13" w:rsidP="00706B1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sz w:val="24"/>
          <w:szCs w:val="24"/>
        </w:rPr>
        <w:t>3. Повышение уровня компетентности педагогов, специалистов ДОУ в вопросах речевого развития ребенка.</w:t>
      </w:r>
    </w:p>
    <w:p w:rsidR="004B2E39" w:rsidRPr="00706B13" w:rsidRDefault="004C1E9B" w:rsidP="00706B1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ЭТ</w:t>
      </w:r>
      <w:bookmarkStart w:id="0" w:name="_GoBack"/>
      <w:bookmarkEnd w:id="0"/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t>АПЫ РЕАЛИЗАЦИИ ПРОЕКТА</w:t>
      </w:r>
    </w:p>
    <w:p w:rsidR="004B2E39" w:rsidRPr="00706B13" w:rsidRDefault="004B2E39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этап подготовительный (информационно-аналитический).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1. Обсуждение основополагающих </w:t>
      </w:r>
      <w:proofErr w:type="gramStart"/>
      <w:r w:rsidRPr="00706B13">
        <w:rPr>
          <w:rFonts w:ascii="Times New Roman" w:hAnsi="Times New Roman" w:cs="Times New Roman"/>
          <w:color w:val="000000"/>
          <w:sz w:val="24"/>
          <w:szCs w:val="24"/>
        </w:rPr>
        <w:t>вопросов развития речи детей дошкольного возраста</w:t>
      </w:r>
      <w:proofErr w:type="gramEnd"/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и формулировка проблемных вопросов.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 Разработка плана мероприятий для педагогов, специалистов по вопросам речевого развития дошкольников.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 Подбор упражнений для развития мелкой моторики.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3. Подбор упражнений для развития речевого дыхания.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4. Подбор артикуляционных игровых упражнений.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5. Подбор игр и упражнений на формирование грамматического строя речи.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80BEF" w:rsidRPr="00706B13">
        <w:rPr>
          <w:rFonts w:ascii="Times New Roman" w:hAnsi="Times New Roman" w:cs="Times New Roman"/>
          <w:color w:val="000000"/>
          <w:sz w:val="24"/>
          <w:szCs w:val="24"/>
        </w:rPr>
        <w:t>Анкетирование педагогов.</w:t>
      </w:r>
    </w:p>
    <w:p w:rsidR="004B2E39" w:rsidRPr="00706B13" w:rsidRDefault="004B2E39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этап основной (практический).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1.Организация работы по взаимодействию учителя-логопеда, педагогов, специалистов ДОУ по речевому развитию детей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2.Консультирование педагогов, специалистов ДОУ.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3.Закрепление с детьми полученных во время занятий с учителем-логопедом знания в игровой форме в повседневной жизни для формирования у них речевых умений и навыков.</w:t>
      </w:r>
    </w:p>
    <w:p w:rsidR="004B2E39" w:rsidRPr="00706B13" w:rsidRDefault="004B2E39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этап заключительный (контрольно-диагностический).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1. Проанализировать эффективность работы учителя-логопеда с педагогами, специалистами по вопросам речевого развития детей.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 Проанализировать эффективность работы педагогов с детьми по речевому развитию.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3. Разработать рекомендаций д</w:t>
      </w:r>
      <w:r w:rsidR="00180BEF"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ля педагогов, специалистов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ДОУ по вопросам речевого развития детей.</w:t>
      </w:r>
    </w:p>
    <w:p w:rsidR="00C67A04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4. Транслировать опыт работы по данной теме среди педа</w:t>
      </w:r>
      <w:r w:rsidR="00180BEF"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гогов, специалистов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866692" w:rsidRPr="00706B13" w:rsidRDefault="00866692" w:rsidP="00706B13">
      <w:pPr>
        <w:spacing w:line="240" w:lineRule="auto"/>
        <w:ind w:left="36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t>Средства и методы проекта: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1.Проведение семинаров-практикумов, мастер-класса, консультаций, анкетирование, изготовление памяток, буклетов.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2.Проведение индивидуальных консультаций (по необходимости);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3.Обновление и пополнение информационно-методического стенда «Советы логопеда»;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4.Подготовка отчета и оформление результатов работы в виде (презентации, публикаций и т. п.)</w:t>
      </w:r>
    </w:p>
    <w:p w:rsidR="00866692" w:rsidRPr="00706B13" w:rsidRDefault="00866692" w:rsidP="00706B13">
      <w:pPr>
        <w:spacing w:line="240" w:lineRule="auto"/>
        <w:ind w:left="36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t>Данные формы работы позволяют: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1.Привлечь педагогов, специалистов к активному участию в коррекционном процессе;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2.Установить между учителем-ло</w:t>
      </w:r>
      <w:r w:rsidR="00180BEF" w:rsidRPr="00706B13">
        <w:rPr>
          <w:rFonts w:ascii="Times New Roman" w:hAnsi="Times New Roman" w:cs="Times New Roman"/>
          <w:color w:val="000000"/>
          <w:sz w:val="24"/>
          <w:szCs w:val="24"/>
        </w:rPr>
        <w:t>гопедом, педагогами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доверительные отношения;</w:t>
      </w:r>
    </w:p>
    <w:p w:rsidR="00866692" w:rsidRPr="00706B13" w:rsidRDefault="00866692" w:rsidP="00706B13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3.Осознать педаго</w:t>
      </w:r>
      <w:r w:rsidR="00180BEF" w:rsidRPr="00706B13">
        <w:rPr>
          <w:rFonts w:ascii="Times New Roman" w:hAnsi="Times New Roman" w:cs="Times New Roman"/>
          <w:color w:val="000000"/>
          <w:sz w:val="24"/>
          <w:szCs w:val="24"/>
        </w:rPr>
        <w:t>гами, специалистами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улучшение результатов в речевом развитии ребенка от совместной деятельности.</w:t>
      </w:r>
    </w:p>
    <w:p w:rsidR="004C1E9B" w:rsidRDefault="004C1E9B" w:rsidP="00706B1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ПЕРСПЕКТИВНОЕ ПЛАНИРОВАНИЕ</w:t>
      </w:r>
      <w:r w:rsidR="00866692" w:rsidRPr="00706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6B13" w:rsidRPr="00706B13" w:rsidRDefault="00706B13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Сентябрь-октябрь</w:t>
      </w: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1. Анкетирование «Самооценка компетентности педагогов в вопросах речевого развития детей дошкольного возраста»</w:t>
      </w:r>
    </w:p>
    <w:p w:rsidR="00706B13" w:rsidRDefault="00706B13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color w:val="000000"/>
          <w:sz w:val="24"/>
          <w:szCs w:val="24"/>
        </w:rPr>
        <w:t>2. Заседание клуба «Логопедическая гостиная»</w:t>
      </w:r>
    </w:p>
    <w:p w:rsidR="00706B13" w:rsidRDefault="00706B13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Круглый стол на тему: «Какие бывают нарушения речи у детей дошкольного возраста?»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B13" w:rsidRDefault="00706B13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6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Семинар-практикум «Автоматизация свистящих звуков»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B13" w:rsidRPr="00706B13" w:rsidRDefault="00706B13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6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Заседание клуба «Логопедическая гостиная»</w:t>
      </w:r>
    </w:p>
    <w:p w:rsidR="00706B13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06B13" w:rsidRPr="00706B13">
        <w:rPr>
          <w:rFonts w:ascii="Times New Roman" w:hAnsi="Times New Roman" w:cs="Times New Roman"/>
          <w:color w:val="000000"/>
          <w:sz w:val="24"/>
          <w:szCs w:val="24"/>
        </w:rPr>
        <w:t>Мастер-класс для педагогов «Формирование речевого дыхания посредством игровых упражнений»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6CC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276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Семинар-практикум «Автоматизация шипящих звуков»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6CC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Консультация «Формирование навыков звукового анализа и синтеза у дошкольников через игру»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6CC" w:rsidRPr="00706B13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Заседание клуба «Логопедическая гостиная»</w:t>
      </w:r>
    </w:p>
    <w:p w:rsidR="001276CC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Консультация  «Развитие графо-моторных навыков у детей с нарушениями речи»</w:t>
      </w:r>
    </w:p>
    <w:p w:rsidR="001276CC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Семинар-практикум «Автоматизация сонорных звуков»</w:t>
      </w:r>
    </w:p>
    <w:p w:rsidR="001276CC" w:rsidRPr="001276CC" w:rsidRDefault="001276CC" w:rsidP="001276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6CC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276C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6B13">
        <w:rPr>
          <w:rFonts w:ascii="Times New Roman" w:hAnsi="Times New Roman" w:cs="Times New Roman"/>
          <w:color w:val="000000"/>
          <w:sz w:val="24"/>
          <w:szCs w:val="24"/>
        </w:rPr>
        <w:t>Анкетирование: «Выявление уровня компетентности педагогов в вопросах речевого развития детей дошкольного возраста»</w:t>
      </w:r>
    </w:p>
    <w:p w:rsidR="004B2E39" w:rsidRPr="00706B13" w:rsidRDefault="006C5150" w:rsidP="001276C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B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СПИСОК ЛИТЕРАТУРЫ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учителя-логопеда и семьи. - М.: Детство-Пресс, 2011. - 160 c.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Быстрова, Г. А. Логопедия в диалогах / Г.А. Быстрова, Э.А.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, Т.А. Шуйская. - М.: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, 2004. - 112 c.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Воробьева, Т. А. Дыхание и речь. Работа над дыханием в комплексной методике коррекции звукопроизношения / Т.А. Воробьева, П.А. Воробьева. - М.: Литера, 2014. - 144 c.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proofErr w:type="gramStart"/>
      <w:r w:rsidRPr="00706B13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плохо говорит. Консультации логопеда / Н.В.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. - М.: Детство-Пресс, 2015. - 112 c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Ивановская, О. Г. Энциклопедия логопедических игр / О.Г. Ивановская, Л.Я.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Гадасина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, 2007. - 200 c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Успех. Советы для родителей / Н. О. Березина, О. Е.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Веннецкая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, Е. Н. Герасимова и др.; науч. рук. ПМК «Успех» А. Г.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706B13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706B13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. коллектива ПМК «Успех» Н. В. Федина. – М.: Просвещение, 2012. – 143 с.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 Панченко-Миль, Инна Трудные дети - трудные родители. Новый взгляд на речевое воспитание / Инна Панченко-Миль. - М.: Свет, 2015. - 208 c.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Акименко М.В. Новые логопедические технологии. – Ростов-на-Дону: Феникс, 2008.</w:t>
      </w:r>
    </w:p>
    <w:p w:rsidR="005F4795" w:rsidRPr="00706B13" w:rsidRDefault="005F4795" w:rsidP="00706B13">
      <w:pPr>
        <w:pStyle w:val="a3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Аксенова М. Развитие тонких движений пальцев рук у детей с нарушением речи.//Дошкольное воспитание. - 1990. - №8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Борисова Е.А. Индивидуальные логопедические занятия с дошкольниками. Методическое пособие. — М.: ТЦ Сфера, 2009</w:t>
      </w:r>
    </w:p>
    <w:p w:rsidR="005F4795" w:rsidRPr="00706B13" w:rsidRDefault="005F4795" w:rsidP="00706B13">
      <w:pPr>
        <w:pStyle w:val="a3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Волкова Л.С. Логопедия: учебник для студентов дефектолог</w:t>
      </w:r>
      <w:proofErr w:type="gramStart"/>
      <w:r w:rsidRPr="00706B1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ак.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- 5-е издание, 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", 2006.</w:t>
      </w:r>
    </w:p>
    <w:p w:rsidR="005F4795" w:rsidRPr="00706B13" w:rsidRDefault="005F4795" w:rsidP="00706B13">
      <w:pPr>
        <w:pStyle w:val="a3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 Л.Н Коррекция звуков речи у детей. - М., 1987.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Инновации – в логопедическую практику. Сборник статей. Составитель О.Е. Громова. Приложение к журналу «Обруч» ЛИНКА-ПРЕСС, Москва, 2008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Игры в логопедической работе с детьми</w:t>
      </w:r>
      <w:proofErr w:type="gramStart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706B13">
        <w:rPr>
          <w:rFonts w:ascii="Times New Roman" w:eastAsia="Times New Roman" w:hAnsi="Times New Roman" w:cs="Times New Roman"/>
          <w:sz w:val="24"/>
          <w:szCs w:val="24"/>
        </w:rPr>
        <w:t>од ред. В.И. Селиверстова. М., 1985.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 Е.А. Волшебный мир звуков и слов.- Москва «</w:t>
      </w:r>
      <w:proofErr w:type="spellStart"/>
      <w:r w:rsidRPr="00706B1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06B13">
        <w:rPr>
          <w:rFonts w:ascii="Times New Roman" w:eastAsia="Times New Roman" w:hAnsi="Times New Roman" w:cs="Times New Roman"/>
          <w:sz w:val="24"/>
          <w:szCs w:val="24"/>
        </w:rPr>
        <w:t>» 2001.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фонетико-фонематического недоразвития у детей» Т.Б.Филичева, Г.В.Чиркина, Т.В. Туманова – М., «Издательство «Просвещение», 2008.</w:t>
      </w:r>
    </w:p>
    <w:p w:rsidR="005F4795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Репина ЗА</w:t>
      </w:r>
      <w:proofErr w:type="gramStart"/>
      <w:r w:rsidRPr="00706B1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06B13">
        <w:rPr>
          <w:rFonts w:ascii="Times New Roman" w:eastAsia="Times New Roman" w:hAnsi="Times New Roman" w:cs="Times New Roman"/>
          <w:sz w:val="24"/>
          <w:szCs w:val="24"/>
        </w:rPr>
        <w:t>Буйко В.И. Уроки логопедии. Екатеринбург, 2000.</w:t>
      </w:r>
    </w:p>
    <w:p w:rsidR="004C1E9B" w:rsidRPr="00706B13" w:rsidRDefault="005F4795" w:rsidP="00706B1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B13">
        <w:rPr>
          <w:rFonts w:ascii="Times New Roman" w:eastAsia="Times New Roman" w:hAnsi="Times New Roman" w:cs="Times New Roman"/>
          <w:sz w:val="24"/>
          <w:szCs w:val="24"/>
        </w:rPr>
        <w:t>Фомичёва М.Ф. Воспитание у детей правильного произношения. М., 1989.</w:t>
      </w:r>
    </w:p>
    <w:p w:rsidR="00E36269" w:rsidRPr="00706B13" w:rsidRDefault="00E36269" w:rsidP="00706B13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sectPr w:rsidR="00E36269" w:rsidRPr="00706B13" w:rsidSect="007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7C"/>
    <w:multiLevelType w:val="hybridMultilevel"/>
    <w:tmpl w:val="19D0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4E"/>
    <w:multiLevelType w:val="hybridMultilevel"/>
    <w:tmpl w:val="68F0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787"/>
    <w:multiLevelType w:val="hybridMultilevel"/>
    <w:tmpl w:val="4F4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A78"/>
    <w:multiLevelType w:val="hybridMultilevel"/>
    <w:tmpl w:val="F754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7EB"/>
    <w:multiLevelType w:val="hybridMultilevel"/>
    <w:tmpl w:val="67B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7BF"/>
    <w:multiLevelType w:val="hybridMultilevel"/>
    <w:tmpl w:val="67B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2CB"/>
    <w:multiLevelType w:val="hybridMultilevel"/>
    <w:tmpl w:val="E83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535B"/>
    <w:multiLevelType w:val="hybridMultilevel"/>
    <w:tmpl w:val="024A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F2734"/>
    <w:multiLevelType w:val="multilevel"/>
    <w:tmpl w:val="65C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24A79"/>
    <w:multiLevelType w:val="hybridMultilevel"/>
    <w:tmpl w:val="D72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11B5"/>
    <w:multiLevelType w:val="hybridMultilevel"/>
    <w:tmpl w:val="6F6E6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91D9F"/>
    <w:multiLevelType w:val="hybridMultilevel"/>
    <w:tmpl w:val="C6B24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87F3F"/>
    <w:multiLevelType w:val="hybridMultilevel"/>
    <w:tmpl w:val="2756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0EEC"/>
    <w:multiLevelType w:val="hybridMultilevel"/>
    <w:tmpl w:val="2D6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A1D87"/>
    <w:multiLevelType w:val="multilevel"/>
    <w:tmpl w:val="002A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B7315"/>
    <w:multiLevelType w:val="multilevel"/>
    <w:tmpl w:val="7CF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24FC4"/>
    <w:multiLevelType w:val="hybridMultilevel"/>
    <w:tmpl w:val="D2D2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1A1F"/>
    <w:multiLevelType w:val="multilevel"/>
    <w:tmpl w:val="966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70309"/>
    <w:multiLevelType w:val="multilevel"/>
    <w:tmpl w:val="1AB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438B"/>
    <w:multiLevelType w:val="hybridMultilevel"/>
    <w:tmpl w:val="2756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72B5"/>
    <w:multiLevelType w:val="hybridMultilevel"/>
    <w:tmpl w:val="BB90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4B85"/>
    <w:multiLevelType w:val="multilevel"/>
    <w:tmpl w:val="CC2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052BB"/>
    <w:multiLevelType w:val="hybridMultilevel"/>
    <w:tmpl w:val="543633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F43F0B"/>
    <w:multiLevelType w:val="hybridMultilevel"/>
    <w:tmpl w:val="E75C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6CC0"/>
    <w:multiLevelType w:val="hybridMultilevel"/>
    <w:tmpl w:val="9982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CAE"/>
    <w:multiLevelType w:val="hybridMultilevel"/>
    <w:tmpl w:val="C9BE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221BD"/>
    <w:multiLevelType w:val="multilevel"/>
    <w:tmpl w:val="194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B2FB1"/>
    <w:multiLevelType w:val="multilevel"/>
    <w:tmpl w:val="883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754D2"/>
    <w:multiLevelType w:val="hybridMultilevel"/>
    <w:tmpl w:val="E46C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6822"/>
    <w:multiLevelType w:val="hybridMultilevel"/>
    <w:tmpl w:val="A08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75980"/>
    <w:multiLevelType w:val="hybridMultilevel"/>
    <w:tmpl w:val="2756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46B84"/>
    <w:multiLevelType w:val="multilevel"/>
    <w:tmpl w:val="F2B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07CD0"/>
    <w:multiLevelType w:val="hybridMultilevel"/>
    <w:tmpl w:val="59D2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A7E2C"/>
    <w:multiLevelType w:val="hybridMultilevel"/>
    <w:tmpl w:val="2756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C3721"/>
    <w:multiLevelType w:val="hybridMultilevel"/>
    <w:tmpl w:val="88A0C31A"/>
    <w:lvl w:ilvl="0" w:tplc="4AC6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3583A"/>
    <w:multiLevelType w:val="multilevel"/>
    <w:tmpl w:val="DB3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4"/>
  </w:num>
  <w:num w:numId="5">
    <w:abstractNumId w:val="1"/>
  </w:num>
  <w:num w:numId="6">
    <w:abstractNumId w:val="23"/>
  </w:num>
  <w:num w:numId="7">
    <w:abstractNumId w:val="4"/>
  </w:num>
  <w:num w:numId="8">
    <w:abstractNumId w:val="33"/>
  </w:num>
  <w:num w:numId="9">
    <w:abstractNumId w:val="16"/>
  </w:num>
  <w:num w:numId="10">
    <w:abstractNumId w:val="9"/>
  </w:num>
  <w:num w:numId="11">
    <w:abstractNumId w:val="6"/>
  </w:num>
  <w:num w:numId="12">
    <w:abstractNumId w:val="29"/>
  </w:num>
  <w:num w:numId="13">
    <w:abstractNumId w:val="0"/>
  </w:num>
  <w:num w:numId="14">
    <w:abstractNumId w:val="12"/>
  </w:num>
  <w:num w:numId="15">
    <w:abstractNumId w:val="30"/>
  </w:num>
  <w:num w:numId="16">
    <w:abstractNumId w:val="28"/>
  </w:num>
  <w:num w:numId="17">
    <w:abstractNumId w:val="19"/>
  </w:num>
  <w:num w:numId="18">
    <w:abstractNumId w:val="3"/>
  </w:num>
  <w:num w:numId="19">
    <w:abstractNumId w:val="34"/>
  </w:num>
  <w:num w:numId="20">
    <w:abstractNumId w:val="11"/>
  </w:num>
  <w:num w:numId="21">
    <w:abstractNumId w:val="7"/>
  </w:num>
  <w:num w:numId="22">
    <w:abstractNumId w:val="10"/>
  </w:num>
  <w:num w:numId="23">
    <w:abstractNumId w:val="18"/>
  </w:num>
  <w:num w:numId="24">
    <w:abstractNumId w:val="5"/>
  </w:num>
  <w:num w:numId="25">
    <w:abstractNumId w:val="15"/>
  </w:num>
  <w:num w:numId="26">
    <w:abstractNumId w:val="27"/>
  </w:num>
  <w:num w:numId="27">
    <w:abstractNumId w:val="21"/>
  </w:num>
  <w:num w:numId="28">
    <w:abstractNumId w:val="8"/>
  </w:num>
  <w:num w:numId="29">
    <w:abstractNumId w:val="22"/>
  </w:num>
  <w:num w:numId="30">
    <w:abstractNumId w:val="26"/>
  </w:num>
  <w:num w:numId="31">
    <w:abstractNumId w:val="35"/>
  </w:num>
  <w:num w:numId="32">
    <w:abstractNumId w:val="25"/>
  </w:num>
  <w:num w:numId="33">
    <w:abstractNumId w:val="13"/>
  </w:num>
  <w:num w:numId="34">
    <w:abstractNumId w:val="20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0C"/>
    <w:rsid w:val="00001C05"/>
    <w:rsid w:val="00095038"/>
    <w:rsid w:val="000D5480"/>
    <w:rsid w:val="000E1523"/>
    <w:rsid w:val="001276CC"/>
    <w:rsid w:val="00155DFE"/>
    <w:rsid w:val="00180BEF"/>
    <w:rsid w:val="001C3CD4"/>
    <w:rsid w:val="00223460"/>
    <w:rsid w:val="002E0049"/>
    <w:rsid w:val="00354A0C"/>
    <w:rsid w:val="00392476"/>
    <w:rsid w:val="004B2E39"/>
    <w:rsid w:val="004B55A0"/>
    <w:rsid w:val="004C1E9B"/>
    <w:rsid w:val="004C34B7"/>
    <w:rsid w:val="004E716C"/>
    <w:rsid w:val="00520BBD"/>
    <w:rsid w:val="00521351"/>
    <w:rsid w:val="005934F2"/>
    <w:rsid w:val="00597340"/>
    <w:rsid w:val="005D5F7A"/>
    <w:rsid w:val="005F15E0"/>
    <w:rsid w:val="005F4795"/>
    <w:rsid w:val="00630DB2"/>
    <w:rsid w:val="0063776C"/>
    <w:rsid w:val="006C5150"/>
    <w:rsid w:val="006D5F8C"/>
    <w:rsid w:val="00706B13"/>
    <w:rsid w:val="00741B2A"/>
    <w:rsid w:val="00760D78"/>
    <w:rsid w:val="0079302C"/>
    <w:rsid w:val="007C4351"/>
    <w:rsid w:val="007C4D31"/>
    <w:rsid w:val="0082484C"/>
    <w:rsid w:val="0086271B"/>
    <w:rsid w:val="00866692"/>
    <w:rsid w:val="008E0875"/>
    <w:rsid w:val="008F7813"/>
    <w:rsid w:val="00906C38"/>
    <w:rsid w:val="00923C7C"/>
    <w:rsid w:val="00946313"/>
    <w:rsid w:val="009628DA"/>
    <w:rsid w:val="009A447F"/>
    <w:rsid w:val="00A12E89"/>
    <w:rsid w:val="00A148D2"/>
    <w:rsid w:val="00A50337"/>
    <w:rsid w:val="00A575FF"/>
    <w:rsid w:val="00A9022F"/>
    <w:rsid w:val="00AA3237"/>
    <w:rsid w:val="00AE10AD"/>
    <w:rsid w:val="00AE211A"/>
    <w:rsid w:val="00AF5D91"/>
    <w:rsid w:val="00AF604C"/>
    <w:rsid w:val="00B74509"/>
    <w:rsid w:val="00B942E0"/>
    <w:rsid w:val="00C00880"/>
    <w:rsid w:val="00C254E7"/>
    <w:rsid w:val="00C315EC"/>
    <w:rsid w:val="00C32D0C"/>
    <w:rsid w:val="00C455DB"/>
    <w:rsid w:val="00C67A04"/>
    <w:rsid w:val="00CB4608"/>
    <w:rsid w:val="00E36269"/>
    <w:rsid w:val="00E94188"/>
    <w:rsid w:val="00EE3C55"/>
    <w:rsid w:val="00EF233D"/>
    <w:rsid w:val="00F73CD4"/>
    <w:rsid w:val="00F74EB1"/>
    <w:rsid w:val="00FC12C0"/>
    <w:rsid w:val="00FC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4B2E39"/>
    <w:rPr>
      <w:rFonts w:cs="Times New Roman"/>
    </w:rPr>
  </w:style>
  <w:style w:type="paragraph" w:customStyle="1" w:styleId="c0">
    <w:name w:val="c0"/>
    <w:basedOn w:val="a"/>
    <w:uiPriority w:val="99"/>
    <w:rsid w:val="004B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4B2E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B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E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6C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C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4B2E39"/>
    <w:rPr>
      <w:rFonts w:cs="Times New Roman"/>
    </w:rPr>
  </w:style>
  <w:style w:type="paragraph" w:customStyle="1" w:styleId="c0">
    <w:name w:val="c0"/>
    <w:basedOn w:val="a"/>
    <w:uiPriority w:val="99"/>
    <w:rsid w:val="004B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4B2E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B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E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6C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C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Милиахматова</dc:creator>
  <cp:lastModifiedBy>Алёна Милиахматова</cp:lastModifiedBy>
  <cp:revision>19</cp:revision>
  <cp:lastPrinted>2019-05-11T09:27:00Z</cp:lastPrinted>
  <dcterms:created xsi:type="dcterms:W3CDTF">2018-09-04T15:07:00Z</dcterms:created>
  <dcterms:modified xsi:type="dcterms:W3CDTF">2021-11-30T17:26:00Z</dcterms:modified>
</cp:coreProperties>
</file>